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11" w:rsidRPr="00B20E11" w:rsidRDefault="00B20E11" w:rsidP="00B20E11">
      <w:pPr>
        <w:jc w:val="left"/>
        <w:rPr>
          <w:rFonts w:asciiTheme="minorEastAsia" w:hAnsiTheme="minorEastAsia" w:cs="宋体"/>
          <w:b/>
          <w:bCs/>
          <w:kern w:val="36"/>
          <w:sz w:val="33"/>
          <w:szCs w:val="33"/>
        </w:rPr>
      </w:pPr>
      <w:r w:rsidRPr="00B20E11">
        <w:rPr>
          <w:rFonts w:asciiTheme="minorEastAsia" w:hAnsiTheme="minorEastAsia" w:cs="宋体" w:hint="eastAsia"/>
          <w:b/>
          <w:bCs/>
          <w:kern w:val="36"/>
          <w:sz w:val="33"/>
          <w:szCs w:val="33"/>
        </w:rPr>
        <w:t>附件3：</w:t>
      </w:r>
    </w:p>
    <w:p w:rsidR="000141D3" w:rsidRPr="002969B9" w:rsidRDefault="0031227F" w:rsidP="0031227F">
      <w:pPr>
        <w:jc w:val="center"/>
        <w:rPr>
          <w:rFonts w:ascii="微软雅黑" w:eastAsia="微软雅黑" w:hAnsi="微软雅黑" w:cs="宋体"/>
          <w:b/>
          <w:bCs/>
          <w:kern w:val="36"/>
          <w:sz w:val="33"/>
          <w:szCs w:val="33"/>
        </w:rPr>
      </w:pPr>
      <w:r w:rsidRPr="002969B9">
        <w:rPr>
          <w:rFonts w:ascii="微软雅黑" w:eastAsia="微软雅黑" w:hAnsi="微软雅黑" w:cs="宋体" w:hint="eastAsia"/>
          <w:b/>
          <w:bCs/>
          <w:kern w:val="36"/>
          <w:sz w:val="33"/>
          <w:szCs w:val="33"/>
        </w:rPr>
        <w:t>2024</w:t>
      </w:r>
      <w:r w:rsidRPr="000134B3">
        <w:rPr>
          <w:rFonts w:ascii="微软雅黑" w:eastAsia="微软雅黑" w:hAnsi="微软雅黑" w:cs="宋体" w:hint="eastAsia"/>
          <w:b/>
          <w:bCs/>
          <w:kern w:val="36"/>
          <w:sz w:val="33"/>
          <w:szCs w:val="33"/>
        </w:rPr>
        <w:t>年度</w:t>
      </w:r>
      <w:r w:rsidRPr="002969B9">
        <w:rPr>
          <w:rFonts w:ascii="微软雅黑" w:eastAsia="微软雅黑" w:hAnsi="微软雅黑" w:cs="宋体" w:hint="eastAsia"/>
          <w:b/>
          <w:bCs/>
          <w:kern w:val="36"/>
          <w:sz w:val="33"/>
          <w:szCs w:val="33"/>
        </w:rPr>
        <w:t>黄冈师范学院</w:t>
      </w:r>
      <w:r w:rsidRPr="000134B3">
        <w:rPr>
          <w:rFonts w:ascii="微软雅黑" w:eastAsia="微软雅黑" w:hAnsi="微软雅黑" w:cs="宋体" w:hint="eastAsia"/>
          <w:b/>
          <w:bCs/>
          <w:kern w:val="36"/>
          <w:sz w:val="33"/>
          <w:szCs w:val="33"/>
        </w:rPr>
        <w:t>科研计划专项任务项目(</w:t>
      </w:r>
      <w:r w:rsidRPr="002969B9">
        <w:rPr>
          <w:rFonts w:ascii="微软雅黑" w:eastAsia="微软雅黑" w:hAnsi="微软雅黑" w:cs="宋体" w:hint="eastAsia"/>
          <w:b/>
          <w:bCs/>
          <w:kern w:val="36"/>
          <w:sz w:val="33"/>
          <w:szCs w:val="33"/>
        </w:rPr>
        <w:t>心理健康教育）申报指南</w:t>
      </w:r>
    </w:p>
    <w:p w:rsidR="0031227F" w:rsidRDefault="0031227F" w:rsidP="0031227F">
      <w:pPr>
        <w:jc w:val="center"/>
        <w:rPr>
          <w:rFonts w:ascii="微软雅黑" w:eastAsia="微软雅黑" w:hAnsi="微软雅黑" w:cs="宋体"/>
          <w:b/>
          <w:bCs/>
          <w:color w:val="9B0808"/>
          <w:kern w:val="36"/>
          <w:sz w:val="33"/>
          <w:szCs w:val="3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31227F" w:rsidTr="002969B9">
        <w:trPr>
          <w:trHeight w:val="526"/>
        </w:trPr>
        <w:tc>
          <w:tcPr>
            <w:tcW w:w="1101" w:type="dxa"/>
          </w:tcPr>
          <w:p w:rsidR="0031227F" w:rsidRPr="002969B9" w:rsidRDefault="0031227F" w:rsidP="0031227F">
            <w:pPr>
              <w:jc w:val="center"/>
              <w:rPr>
                <w:b/>
                <w:sz w:val="28"/>
                <w:szCs w:val="28"/>
              </w:rPr>
            </w:pPr>
            <w:r w:rsidRPr="002969B9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b/>
                <w:sz w:val="28"/>
                <w:szCs w:val="28"/>
              </w:rPr>
            </w:pPr>
            <w:r w:rsidRPr="002969B9"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</w:tr>
      <w:tr w:rsidR="0031227F" w:rsidTr="002969B9">
        <w:trPr>
          <w:trHeight w:val="548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7421" w:type="dxa"/>
          </w:tcPr>
          <w:p w:rsidR="0031227F" w:rsidRPr="002969B9" w:rsidRDefault="0077530C" w:rsidP="0077530C">
            <w:pPr>
              <w:jc w:val="center"/>
              <w:rPr>
                <w:sz w:val="28"/>
                <w:szCs w:val="28"/>
              </w:rPr>
            </w:pPr>
            <w:r w:rsidRPr="0077530C">
              <w:rPr>
                <w:rFonts w:hint="eastAsia"/>
                <w:sz w:val="28"/>
                <w:szCs w:val="28"/>
              </w:rPr>
              <w:t xml:space="preserve"> </w:t>
            </w:r>
            <w:r w:rsidRPr="0077530C">
              <w:rPr>
                <w:rFonts w:hint="eastAsia"/>
                <w:sz w:val="28"/>
                <w:szCs w:val="28"/>
              </w:rPr>
              <w:t>“一站式”学生社区</w:t>
            </w:r>
            <w:r w:rsidR="003A7E2C">
              <w:rPr>
                <w:rFonts w:hint="eastAsia"/>
                <w:sz w:val="28"/>
                <w:szCs w:val="28"/>
              </w:rPr>
              <w:t>心理辅导站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高质量发展的</w:t>
            </w:r>
            <w:r w:rsidRPr="0077530C">
              <w:rPr>
                <w:rFonts w:hint="eastAsia"/>
                <w:sz w:val="28"/>
                <w:szCs w:val="28"/>
              </w:rPr>
              <w:t>实现路径研究</w:t>
            </w:r>
          </w:p>
        </w:tc>
      </w:tr>
      <w:tr w:rsidR="0031227F" w:rsidTr="002969B9">
        <w:trPr>
          <w:trHeight w:val="570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7421" w:type="dxa"/>
          </w:tcPr>
          <w:p w:rsidR="0031227F" w:rsidRPr="002969B9" w:rsidRDefault="00721F99" w:rsidP="00D92F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大学生常见心理问题的形成机制及干预研究</w:t>
            </w:r>
          </w:p>
        </w:tc>
      </w:tr>
      <w:tr w:rsidR="0031227F" w:rsidTr="002969B9">
        <w:trPr>
          <w:trHeight w:val="564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7421" w:type="dxa"/>
          </w:tcPr>
          <w:p w:rsidR="0031227F" w:rsidRPr="002969B9" w:rsidRDefault="0031227F" w:rsidP="00D92FDE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红色文化资源在大学生</w:t>
            </w:r>
            <w:r w:rsidR="00D92FDE" w:rsidRPr="002969B9">
              <w:rPr>
                <w:rFonts w:hint="eastAsia"/>
                <w:sz w:val="28"/>
                <w:szCs w:val="28"/>
              </w:rPr>
              <w:t>心理健康</w:t>
            </w:r>
            <w:r w:rsidRPr="002969B9">
              <w:rPr>
                <w:rFonts w:hint="eastAsia"/>
                <w:sz w:val="28"/>
                <w:szCs w:val="28"/>
              </w:rPr>
              <w:t>教育的应用研究</w:t>
            </w:r>
          </w:p>
        </w:tc>
      </w:tr>
      <w:tr w:rsidR="0031227F" w:rsidTr="002969B9">
        <w:trPr>
          <w:trHeight w:val="686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7421" w:type="dxa"/>
          </w:tcPr>
          <w:p w:rsidR="0031227F" w:rsidRPr="002969B9" w:rsidRDefault="0031227F" w:rsidP="00D92FDE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数字化赋能高校</w:t>
            </w:r>
            <w:r w:rsidR="00D92FDE" w:rsidRPr="002969B9">
              <w:rPr>
                <w:rFonts w:hint="eastAsia"/>
                <w:sz w:val="28"/>
                <w:szCs w:val="28"/>
              </w:rPr>
              <w:t>大学生心理健康</w:t>
            </w:r>
            <w:r w:rsidRPr="002969B9">
              <w:rPr>
                <w:rFonts w:hint="eastAsia"/>
                <w:sz w:val="28"/>
                <w:szCs w:val="28"/>
              </w:rPr>
              <w:t>教育研究</w:t>
            </w:r>
          </w:p>
        </w:tc>
      </w:tr>
      <w:tr w:rsidR="0031227F" w:rsidTr="002969B9">
        <w:trPr>
          <w:trHeight w:val="568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7421" w:type="dxa"/>
          </w:tcPr>
          <w:p w:rsidR="0031227F" w:rsidRPr="002969B9" w:rsidRDefault="0031227F" w:rsidP="00D92FDE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整合资源构建高校</w:t>
            </w:r>
            <w:r w:rsidR="00D92FDE" w:rsidRPr="002969B9">
              <w:rPr>
                <w:rFonts w:hint="eastAsia"/>
                <w:sz w:val="28"/>
                <w:szCs w:val="28"/>
              </w:rPr>
              <w:t>心理</w:t>
            </w:r>
            <w:r w:rsidRPr="002969B9">
              <w:rPr>
                <w:rFonts w:hint="eastAsia"/>
                <w:sz w:val="28"/>
                <w:szCs w:val="28"/>
              </w:rPr>
              <w:t>育人共同体研究</w:t>
            </w:r>
          </w:p>
        </w:tc>
      </w:tr>
      <w:tr w:rsidR="0031227F" w:rsidTr="002969B9">
        <w:trPr>
          <w:trHeight w:val="548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辅导员与学生谈心谈话的针对性和实效性研究</w:t>
            </w:r>
          </w:p>
        </w:tc>
      </w:tr>
      <w:tr w:rsidR="0031227F" w:rsidTr="002969B9">
        <w:trPr>
          <w:trHeight w:val="698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大学生“社恐”现象的心理机制与有效应对研究</w:t>
            </w:r>
          </w:p>
        </w:tc>
      </w:tr>
      <w:tr w:rsidR="0031227F" w:rsidTr="002969B9">
        <w:trPr>
          <w:trHeight w:val="553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大学生心理问题多维度感知系统研究</w:t>
            </w:r>
          </w:p>
        </w:tc>
      </w:tr>
      <w:tr w:rsidR="0031227F" w:rsidTr="002969B9">
        <w:trPr>
          <w:trHeight w:val="561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新时代高校学生心理健康教育的难点与对策研究</w:t>
            </w:r>
          </w:p>
        </w:tc>
      </w:tr>
      <w:tr w:rsidR="0031227F" w:rsidTr="002969B9">
        <w:trPr>
          <w:trHeight w:val="697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“五育并举”促进高校学生心理健康教育工作体系创新研究</w:t>
            </w:r>
          </w:p>
        </w:tc>
      </w:tr>
      <w:tr w:rsidR="0031227F" w:rsidTr="002969B9">
        <w:trPr>
          <w:trHeight w:val="692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大学生积极心理品质培育的路径与机制研究</w:t>
            </w:r>
          </w:p>
        </w:tc>
      </w:tr>
      <w:tr w:rsidR="0031227F" w:rsidTr="002969B9">
        <w:trPr>
          <w:trHeight w:val="560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大学生心理危机的特点与干预策略研究</w:t>
            </w:r>
          </w:p>
        </w:tc>
      </w:tr>
      <w:tr w:rsidR="0031227F" w:rsidTr="002969B9">
        <w:trPr>
          <w:trHeight w:val="554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大学生心理健康教育家校医社协同机制研究</w:t>
            </w:r>
          </w:p>
        </w:tc>
      </w:tr>
      <w:tr w:rsidR="0031227F" w:rsidTr="002969B9">
        <w:trPr>
          <w:trHeight w:val="576"/>
        </w:trPr>
        <w:tc>
          <w:tcPr>
            <w:tcW w:w="1101" w:type="dxa"/>
          </w:tcPr>
          <w:p w:rsidR="0031227F" w:rsidRPr="002969B9" w:rsidRDefault="00D92FDE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7421" w:type="dxa"/>
          </w:tcPr>
          <w:p w:rsidR="0031227F" w:rsidRPr="002969B9" w:rsidRDefault="0031227F" w:rsidP="0031227F">
            <w:pPr>
              <w:jc w:val="center"/>
              <w:rPr>
                <w:sz w:val="28"/>
                <w:szCs w:val="28"/>
              </w:rPr>
            </w:pPr>
            <w:r w:rsidRPr="002969B9">
              <w:rPr>
                <w:rFonts w:hint="eastAsia"/>
                <w:sz w:val="28"/>
                <w:szCs w:val="28"/>
              </w:rPr>
              <w:t>新时代大学生群体积极社会心态培育研究</w:t>
            </w:r>
          </w:p>
        </w:tc>
      </w:tr>
      <w:tr w:rsidR="00403B35" w:rsidTr="002969B9">
        <w:trPr>
          <w:trHeight w:val="576"/>
        </w:trPr>
        <w:tc>
          <w:tcPr>
            <w:tcW w:w="1101" w:type="dxa"/>
          </w:tcPr>
          <w:p w:rsidR="00403B35" w:rsidRPr="002969B9" w:rsidRDefault="00403B35" w:rsidP="0031227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7421" w:type="dxa"/>
          </w:tcPr>
          <w:p w:rsidR="00403B35" w:rsidRPr="002969B9" w:rsidRDefault="00403B35" w:rsidP="0031227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体验式心理健康教育课程教学改革研究</w:t>
            </w:r>
          </w:p>
        </w:tc>
      </w:tr>
    </w:tbl>
    <w:p w:rsidR="0031227F" w:rsidRDefault="0031227F" w:rsidP="0031227F">
      <w:pPr>
        <w:jc w:val="center"/>
      </w:pPr>
    </w:p>
    <w:sectPr w:rsidR="00312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76C" w:rsidRDefault="00FE776C" w:rsidP="0031227F">
      <w:r>
        <w:separator/>
      </w:r>
    </w:p>
  </w:endnote>
  <w:endnote w:type="continuationSeparator" w:id="0">
    <w:p w:rsidR="00FE776C" w:rsidRDefault="00FE776C" w:rsidP="0031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76C" w:rsidRDefault="00FE776C" w:rsidP="0031227F">
      <w:r>
        <w:separator/>
      </w:r>
    </w:p>
  </w:footnote>
  <w:footnote w:type="continuationSeparator" w:id="0">
    <w:p w:rsidR="00FE776C" w:rsidRDefault="00FE776C" w:rsidP="003122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FD0"/>
    <w:rsid w:val="000141D3"/>
    <w:rsid w:val="002969B9"/>
    <w:rsid w:val="0031227F"/>
    <w:rsid w:val="003A7E2C"/>
    <w:rsid w:val="00403B35"/>
    <w:rsid w:val="0043282A"/>
    <w:rsid w:val="00664506"/>
    <w:rsid w:val="006F1FD0"/>
    <w:rsid w:val="00721F99"/>
    <w:rsid w:val="00751511"/>
    <w:rsid w:val="0077530C"/>
    <w:rsid w:val="00B20E11"/>
    <w:rsid w:val="00C2216F"/>
    <w:rsid w:val="00D017B9"/>
    <w:rsid w:val="00D92FDE"/>
    <w:rsid w:val="00FE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2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27F"/>
    <w:rPr>
      <w:sz w:val="18"/>
      <w:szCs w:val="18"/>
    </w:rPr>
  </w:style>
  <w:style w:type="table" w:styleId="a5">
    <w:name w:val="Table Grid"/>
    <w:basedOn w:val="a1"/>
    <w:uiPriority w:val="59"/>
    <w:rsid w:val="00312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2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27F"/>
    <w:rPr>
      <w:sz w:val="18"/>
      <w:szCs w:val="18"/>
    </w:rPr>
  </w:style>
  <w:style w:type="table" w:styleId="a5">
    <w:name w:val="Table Grid"/>
    <w:basedOn w:val="a1"/>
    <w:uiPriority w:val="59"/>
    <w:rsid w:val="00312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2024-03-28T03:27:00Z</dcterms:created>
  <dcterms:modified xsi:type="dcterms:W3CDTF">2024-03-29T01:47:00Z</dcterms:modified>
</cp:coreProperties>
</file>