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262C">
      <w:pPr>
        <w:spacing w:line="279" w:lineRule="auto"/>
        <w:jc w:val="both"/>
        <w:rPr>
          <w:rFonts w:ascii="Arial"/>
          <w:sz w:val="21"/>
        </w:rPr>
      </w:pPr>
    </w:p>
    <w:p w14:paraId="3BEB77C5">
      <w:pPr>
        <w:spacing w:line="279" w:lineRule="auto"/>
        <w:jc w:val="both"/>
        <w:rPr>
          <w:rFonts w:ascii="Arial"/>
          <w:sz w:val="21"/>
        </w:rPr>
      </w:pPr>
    </w:p>
    <w:p w14:paraId="68737BD6">
      <w:pPr>
        <w:spacing w:line="279" w:lineRule="auto"/>
        <w:jc w:val="both"/>
        <w:rPr>
          <w:rFonts w:ascii="Arial"/>
          <w:sz w:val="21"/>
        </w:rPr>
      </w:pPr>
    </w:p>
    <w:p w14:paraId="74448ABE">
      <w:pPr>
        <w:spacing w:line="280" w:lineRule="auto"/>
        <w:jc w:val="both"/>
        <w:rPr>
          <w:rFonts w:ascii="Arial"/>
          <w:sz w:val="21"/>
        </w:rPr>
      </w:pPr>
    </w:p>
    <w:p w14:paraId="3F29DFA3">
      <w:pPr>
        <w:spacing w:line="280" w:lineRule="auto"/>
        <w:jc w:val="both"/>
        <w:rPr>
          <w:rFonts w:ascii="Arial"/>
          <w:sz w:val="21"/>
        </w:rPr>
      </w:pPr>
    </w:p>
    <w:p w14:paraId="6ECE4E79">
      <w:pPr>
        <w:spacing w:line="280" w:lineRule="auto"/>
        <w:jc w:val="both"/>
        <w:rPr>
          <w:rFonts w:ascii="Arial"/>
          <w:sz w:val="21"/>
        </w:rPr>
      </w:pPr>
    </w:p>
    <w:p w14:paraId="4460BE4E">
      <w:pPr>
        <w:spacing w:before="201" w:line="235" w:lineRule="auto"/>
        <w:ind w:left="3297"/>
        <w:jc w:val="both"/>
        <w:outlineLvl w:val="0"/>
        <w:rPr>
          <w:rFonts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2"/>
          <w:sz w:val="52"/>
          <w:szCs w:val="52"/>
        </w:rPr>
        <w:t>2026 年度</w:t>
      </w:r>
    </w:p>
    <w:p w14:paraId="1D3759D3">
      <w:pPr>
        <w:spacing w:before="14" w:line="234" w:lineRule="auto"/>
        <w:ind w:left="1023"/>
        <w:jc w:val="both"/>
        <w:outlineLvl w:val="2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黄冈市社科研究课题申报指南</w:t>
      </w:r>
      <w:bookmarkEnd w:id="0"/>
    </w:p>
    <w:p w14:paraId="1F758134">
      <w:pPr>
        <w:spacing w:line="243" w:lineRule="auto"/>
        <w:jc w:val="both"/>
        <w:rPr>
          <w:rFonts w:ascii="Arial"/>
          <w:sz w:val="21"/>
        </w:rPr>
      </w:pPr>
    </w:p>
    <w:p w14:paraId="4694C7D8">
      <w:pPr>
        <w:spacing w:line="244" w:lineRule="auto"/>
        <w:jc w:val="both"/>
        <w:rPr>
          <w:rFonts w:ascii="Arial"/>
          <w:sz w:val="21"/>
        </w:rPr>
      </w:pPr>
    </w:p>
    <w:p w14:paraId="1A0A88A4">
      <w:pPr>
        <w:spacing w:line="244" w:lineRule="auto"/>
        <w:jc w:val="both"/>
        <w:rPr>
          <w:rFonts w:ascii="Arial"/>
          <w:sz w:val="21"/>
        </w:rPr>
      </w:pPr>
    </w:p>
    <w:p w14:paraId="270B612B">
      <w:pPr>
        <w:spacing w:line="244" w:lineRule="auto"/>
        <w:jc w:val="both"/>
        <w:rPr>
          <w:rFonts w:ascii="Arial"/>
          <w:sz w:val="21"/>
        </w:rPr>
      </w:pPr>
    </w:p>
    <w:p w14:paraId="06343E35">
      <w:pPr>
        <w:spacing w:line="244" w:lineRule="auto"/>
        <w:jc w:val="both"/>
        <w:rPr>
          <w:rFonts w:ascii="Arial"/>
          <w:sz w:val="21"/>
        </w:rPr>
      </w:pPr>
    </w:p>
    <w:p w14:paraId="5D8410AE">
      <w:pPr>
        <w:spacing w:line="244" w:lineRule="auto"/>
        <w:jc w:val="both"/>
        <w:rPr>
          <w:rFonts w:ascii="Arial"/>
          <w:sz w:val="21"/>
        </w:rPr>
      </w:pPr>
    </w:p>
    <w:p w14:paraId="59436297">
      <w:pPr>
        <w:spacing w:line="244" w:lineRule="auto"/>
        <w:jc w:val="both"/>
        <w:rPr>
          <w:rFonts w:ascii="Arial"/>
          <w:sz w:val="21"/>
        </w:rPr>
      </w:pPr>
    </w:p>
    <w:p w14:paraId="2DEE5C7E">
      <w:pPr>
        <w:spacing w:line="244" w:lineRule="auto"/>
        <w:jc w:val="both"/>
        <w:rPr>
          <w:rFonts w:ascii="Arial"/>
          <w:sz w:val="21"/>
        </w:rPr>
      </w:pPr>
    </w:p>
    <w:p w14:paraId="3B3A993D">
      <w:pPr>
        <w:spacing w:line="244" w:lineRule="auto"/>
        <w:jc w:val="both"/>
        <w:rPr>
          <w:rFonts w:ascii="Arial"/>
          <w:sz w:val="21"/>
        </w:rPr>
      </w:pPr>
    </w:p>
    <w:p w14:paraId="09B120F2">
      <w:pPr>
        <w:spacing w:line="244" w:lineRule="auto"/>
        <w:jc w:val="both"/>
        <w:rPr>
          <w:rFonts w:ascii="Arial"/>
          <w:sz w:val="21"/>
        </w:rPr>
      </w:pPr>
    </w:p>
    <w:p w14:paraId="3924D6B4">
      <w:pPr>
        <w:spacing w:line="244" w:lineRule="auto"/>
        <w:jc w:val="both"/>
        <w:rPr>
          <w:rFonts w:ascii="Arial"/>
          <w:sz w:val="21"/>
        </w:rPr>
      </w:pPr>
    </w:p>
    <w:p w14:paraId="5257DAC3">
      <w:pPr>
        <w:spacing w:line="244" w:lineRule="auto"/>
        <w:jc w:val="both"/>
        <w:rPr>
          <w:rFonts w:ascii="Arial"/>
          <w:sz w:val="21"/>
        </w:rPr>
      </w:pPr>
    </w:p>
    <w:p w14:paraId="198FEAC2">
      <w:pPr>
        <w:spacing w:line="244" w:lineRule="auto"/>
        <w:jc w:val="both"/>
        <w:rPr>
          <w:rFonts w:ascii="Arial"/>
          <w:sz w:val="21"/>
        </w:rPr>
      </w:pPr>
    </w:p>
    <w:p w14:paraId="463D28AA">
      <w:pPr>
        <w:spacing w:line="244" w:lineRule="auto"/>
        <w:jc w:val="both"/>
        <w:rPr>
          <w:rFonts w:ascii="Arial"/>
          <w:sz w:val="21"/>
        </w:rPr>
      </w:pPr>
    </w:p>
    <w:p w14:paraId="759C6027">
      <w:pPr>
        <w:spacing w:line="244" w:lineRule="auto"/>
        <w:jc w:val="both"/>
        <w:rPr>
          <w:rFonts w:ascii="Arial"/>
          <w:sz w:val="21"/>
        </w:rPr>
      </w:pPr>
    </w:p>
    <w:p w14:paraId="3928773C">
      <w:pPr>
        <w:spacing w:line="244" w:lineRule="auto"/>
        <w:jc w:val="both"/>
        <w:rPr>
          <w:rFonts w:ascii="Arial"/>
          <w:sz w:val="21"/>
        </w:rPr>
      </w:pPr>
    </w:p>
    <w:p w14:paraId="0EE82A41">
      <w:pPr>
        <w:spacing w:line="244" w:lineRule="auto"/>
        <w:jc w:val="both"/>
        <w:rPr>
          <w:rFonts w:ascii="Arial"/>
          <w:sz w:val="21"/>
        </w:rPr>
      </w:pPr>
    </w:p>
    <w:p w14:paraId="5948C164">
      <w:pPr>
        <w:spacing w:line="244" w:lineRule="auto"/>
        <w:jc w:val="both"/>
        <w:rPr>
          <w:rFonts w:ascii="Arial"/>
          <w:sz w:val="21"/>
        </w:rPr>
      </w:pPr>
    </w:p>
    <w:p w14:paraId="28C2405A">
      <w:pPr>
        <w:spacing w:line="244" w:lineRule="auto"/>
        <w:jc w:val="both"/>
        <w:rPr>
          <w:rFonts w:ascii="Arial"/>
          <w:sz w:val="21"/>
        </w:rPr>
      </w:pPr>
    </w:p>
    <w:p w14:paraId="00CFAAB3">
      <w:pPr>
        <w:spacing w:line="244" w:lineRule="auto"/>
        <w:jc w:val="both"/>
        <w:rPr>
          <w:rFonts w:ascii="Arial"/>
          <w:sz w:val="21"/>
        </w:rPr>
      </w:pPr>
    </w:p>
    <w:p w14:paraId="5EC40224">
      <w:pPr>
        <w:spacing w:line="244" w:lineRule="auto"/>
        <w:jc w:val="both"/>
        <w:rPr>
          <w:rFonts w:ascii="Arial"/>
          <w:sz w:val="21"/>
        </w:rPr>
      </w:pPr>
    </w:p>
    <w:p w14:paraId="4C49362C">
      <w:pPr>
        <w:spacing w:line="244" w:lineRule="auto"/>
        <w:jc w:val="both"/>
        <w:rPr>
          <w:rFonts w:ascii="Arial"/>
          <w:sz w:val="21"/>
        </w:rPr>
      </w:pPr>
    </w:p>
    <w:p w14:paraId="20375C5E">
      <w:pPr>
        <w:spacing w:line="244" w:lineRule="auto"/>
        <w:jc w:val="both"/>
        <w:rPr>
          <w:rFonts w:ascii="Arial"/>
          <w:sz w:val="21"/>
        </w:rPr>
      </w:pPr>
    </w:p>
    <w:p w14:paraId="4538FC6E">
      <w:pPr>
        <w:spacing w:line="244" w:lineRule="auto"/>
        <w:jc w:val="both"/>
        <w:rPr>
          <w:rFonts w:ascii="Arial"/>
          <w:sz w:val="21"/>
        </w:rPr>
      </w:pPr>
    </w:p>
    <w:p w14:paraId="40990DDC">
      <w:pPr>
        <w:spacing w:line="244" w:lineRule="auto"/>
        <w:jc w:val="both"/>
        <w:rPr>
          <w:rFonts w:ascii="Arial"/>
          <w:sz w:val="21"/>
        </w:rPr>
      </w:pPr>
    </w:p>
    <w:p w14:paraId="2410C458">
      <w:pPr>
        <w:spacing w:line="244" w:lineRule="auto"/>
        <w:jc w:val="both"/>
        <w:rPr>
          <w:rFonts w:ascii="Arial"/>
          <w:sz w:val="21"/>
        </w:rPr>
      </w:pPr>
    </w:p>
    <w:p w14:paraId="3B99C038">
      <w:pPr>
        <w:spacing w:line="244" w:lineRule="auto"/>
        <w:jc w:val="both"/>
        <w:rPr>
          <w:rFonts w:ascii="Arial"/>
          <w:sz w:val="21"/>
        </w:rPr>
      </w:pPr>
    </w:p>
    <w:p w14:paraId="527DFBC7">
      <w:pPr>
        <w:spacing w:line="244" w:lineRule="auto"/>
        <w:jc w:val="both"/>
        <w:rPr>
          <w:rFonts w:ascii="Arial"/>
          <w:sz w:val="21"/>
        </w:rPr>
      </w:pPr>
    </w:p>
    <w:p w14:paraId="0F62CFBF">
      <w:pPr>
        <w:spacing w:before="101" w:line="229" w:lineRule="auto"/>
        <w:ind w:left="2642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黄冈市社会科学界联合会</w:t>
      </w:r>
    </w:p>
    <w:p w14:paraId="701A0724">
      <w:pPr>
        <w:spacing w:before="196" w:line="231" w:lineRule="auto"/>
        <w:ind w:left="3563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2026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年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4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月</w:t>
      </w:r>
    </w:p>
    <w:p w14:paraId="2F97D2DE">
      <w:pPr>
        <w:spacing w:line="231" w:lineRule="auto"/>
        <w:jc w:val="both"/>
        <w:rPr>
          <w:rFonts w:ascii="楷体" w:hAnsi="楷体" w:eastAsia="楷体" w:cs="楷体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2659" w:right="1479" w:bottom="1706" w:left="1616" w:header="2168" w:footer="1340" w:gutter="0"/>
          <w:cols w:space="720" w:num="1"/>
        </w:sectPr>
      </w:pPr>
    </w:p>
    <w:p w14:paraId="13AD6427">
      <w:pPr>
        <w:spacing w:line="248" w:lineRule="auto"/>
        <w:jc w:val="both"/>
        <w:rPr>
          <w:rFonts w:ascii="Arial"/>
          <w:sz w:val="21"/>
        </w:rPr>
      </w:pPr>
    </w:p>
    <w:p w14:paraId="309182A4">
      <w:pPr>
        <w:spacing w:line="248" w:lineRule="auto"/>
        <w:jc w:val="both"/>
        <w:rPr>
          <w:rFonts w:ascii="Arial"/>
          <w:sz w:val="21"/>
        </w:rPr>
      </w:pPr>
    </w:p>
    <w:p w14:paraId="70219510">
      <w:pPr>
        <w:spacing w:line="248" w:lineRule="auto"/>
        <w:jc w:val="both"/>
        <w:rPr>
          <w:rFonts w:ascii="Arial"/>
          <w:sz w:val="21"/>
        </w:rPr>
      </w:pPr>
    </w:p>
    <w:p w14:paraId="52059A0C">
      <w:pPr>
        <w:spacing w:line="249" w:lineRule="auto"/>
        <w:jc w:val="both"/>
        <w:rPr>
          <w:rFonts w:ascii="Arial"/>
          <w:sz w:val="21"/>
        </w:rPr>
      </w:pPr>
    </w:p>
    <w:p w14:paraId="46AF6866">
      <w:pPr>
        <w:spacing w:line="249" w:lineRule="auto"/>
        <w:jc w:val="both"/>
        <w:rPr>
          <w:rFonts w:ascii="Arial"/>
          <w:sz w:val="21"/>
        </w:rPr>
      </w:pPr>
    </w:p>
    <w:p w14:paraId="2D3ECEE7">
      <w:pPr>
        <w:spacing w:line="249" w:lineRule="auto"/>
        <w:jc w:val="both"/>
        <w:rPr>
          <w:rFonts w:ascii="Arial"/>
          <w:sz w:val="21"/>
        </w:rPr>
      </w:pPr>
    </w:p>
    <w:p w14:paraId="4F4540E8">
      <w:pPr>
        <w:spacing w:line="249" w:lineRule="auto"/>
        <w:jc w:val="both"/>
        <w:rPr>
          <w:rFonts w:ascii="Arial"/>
          <w:sz w:val="21"/>
        </w:rPr>
      </w:pPr>
    </w:p>
    <w:p w14:paraId="1B83EFAC">
      <w:pPr>
        <w:spacing w:line="249" w:lineRule="auto"/>
        <w:jc w:val="both"/>
        <w:rPr>
          <w:rFonts w:ascii="Arial"/>
          <w:sz w:val="21"/>
        </w:rPr>
      </w:pPr>
    </w:p>
    <w:p w14:paraId="72A06969">
      <w:pPr>
        <w:spacing w:line="249" w:lineRule="auto"/>
        <w:jc w:val="both"/>
        <w:rPr>
          <w:rFonts w:ascii="Arial"/>
          <w:sz w:val="21"/>
        </w:rPr>
      </w:pPr>
    </w:p>
    <w:p w14:paraId="6E63F0B3">
      <w:pPr>
        <w:spacing w:before="155" w:line="202" w:lineRule="auto"/>
        <w:ind w:left="3719"/>
        <w:jc w:val="both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2"/>
          <w:sz w:val="40"/>
          <w:szCs w:val="40"/>
        </w:rPr>
        <w:t>说</w:t>
      </w:r>
      <w:r>
        <w:rPr>
          <w:rFonts w:ascii="方正小标宋简体" w:hAnsi="方正小标宋简体" w:eastAsia="方正小标宋简体" w:cs="方正小标宋简体"/>
          <w:spacing w:val="3"/>
          <w:sz w:val="40"/>
          <w:szCs w:val="40"/>
        </w:rPr>
        <w:t xml:space="preserve">      </w:t>
      </w:r>
      <w:r>
        <w:rPr>
          <w:rFonts w:ascii="方正小标宋简体" w:hAnsi="方正小标宋简体" w:eastAsia="方正小标宋简体" w:cs="方正小标宋简体"/>
          <w:spacing w:val="-2"/>
          <w:sz w:val="40"/>
          <w:szCs w:val="40"/>
        </w:rPr>
        <w:t>明</w:t>
      </w:r>
    </w:p>
    <w:p w14:paraId="4342E91C">
      <w:pPr>
        <w:spacing w:line="273" w:lineRule="auto"/>
        <w:jc w:val="both"/>
        <w:rPr>
          <w:rFonts w:ascii="Arial"/>
          <w:sz w:val="21"/>
        </w:rPr>
      </w:pPr>
    </w:p>
    <w:p w14:paraId="79760E82">
      <w:pPr>
        <w:spacing w:line="273" w:lineRule="auto"/>
        <w:jc w:val="both"/>
        <w:rPr>
          <w:rFonts w:ascii="Arial"/>
          <w:sz w:val="21"/>
        </w:rPr>
      </w:pPr>
    </w:p>
    <w:p w14:paraId="6892567B">
      <w:pPr>
        <w:spacing w:line="273" w:lineRule="auto"/>
        <w:jc w:val="both"/>
        <w:rPr>
          <w:rFonts w:ascii="Arial"/>
          <w:sz w:val="21"/>
        </w:rPr>
      </w:pPr>
    </w:p>
    <w:p w14:paraId="11D7159C">
      <w:pPr>
        <w:spacing w:line="273" w:lineRule="auto"/>
        <w:jc w:val="both"/>
        <w:rPr>
          <w:rFonts w:ascii="Arial"/>
          <w:sz w:val="21"/>
        </w:rPr>
      </w:pPr>
    </w:p>
    <w:p w14:paraId="6EFE8023">
      <w:pPr>
        <w:pStyle w:val="2"/>
        <w:spacing w:before="101" w:line="357" w:lineRule="auto"/>
        <w:ind w:right="39" w:firstLine="666"/>
        <w:jc w:val="both"/>
      </w:pPr>
      <w:r>
        <w:rPr>
          <w:spacing w:val="4"/>
        </w:rPr>
        <w:t>一、课题指南中的选题，分为重点课题、专项课题、弘扬大</w:t>
      </w:r>
      <w:r>
        <w:rPr>
          <w:spacing w:val="5"/>
        </w:rPr>
        <w:t>别山精神专题课题三个类别。申报人可参考原题申报，也可在指</w:t>
      </w:r>
      <w:r>
        <w:rPr>
          <w:spacing w:val="7"/>
        </w:rPr>
        <w:t>南选题方向下结合自己的研究专长自拟题目，题目拟定要科学、</w:t>
      </w:r>
      <w:r>
        <w:rPr>
          <w:spacing w:val="5"/>
        </w:rPr>
        <w:t>严谨、规范、简明。</w:t>
      </w:r>
      <w:r>
        <w:rPr>
          <w:spacing w:val="-87"/>
        </w:rPr>
        <w:t xml:space="preserve"> </w:t>
      </w:r>
      <w:r>
        <w:rPr>
          <w:spacing w:val="5"/>
        </w:rPr>
        <w:t>申报其他自选方向课题，须政治方向正确，</w:t>
      </w:r>
      <w:r>
        <w:rPr>
          <w:spacing w:val="7"/>
        </w:rPr>
        <w:t>契合黄冈发展实际。</w:t>
      </w:r>
    </w:p>
    <w:p w14:paraId="16083736">
      <w:pPr>
        <w:pStyle w:val="2"/>
        <w:spacing w:before="6" w:line="356" w:lineRule="auto"/>
        <w:ind w:right="91" w:firstLine="663"/>
        <w:jc w:val="both"/>
      </w:pPr>
      <w:r>
        <w:rPr>
          <w:spacing w:val="7"/>
        </w:rPr>
        <w:t>二、课题申报流程。2026</w:t>
      </w:r>
      <w:r>
        <w:rPr>
          <w:spacing w:val="-47"/>
        </w:rPr>
        <w:t xml:space="preserve"> </w:t>
      </w:r>
      <w:r>
        <w:rPr>
          <w:spacing w:val="7"/>
        </w:rPr>
        <w:t>年度市社科联调研课题实行纸质</w:t>
      </w:r>
      <w:r>
        <w:t>版和电子版结合申报形式。</w:t>
      </w:r>
      <w:r>
        <w:rPr>
          <w:spacing w:val="-72"/>
        </w:rPr>
        <w:t xml:space="preserve"> </w:t>
      </w:r>
      <w:r>
        <w:t>申报人须于</w:t>
      </w:r>
      <w:r>
        <w:rPr>
          <w:spacing w:val="-45"/>
        </w:rPr>
        <w:t xml:space="preserve"> </w:t>
      </w:r>
      <w:r>
        <w:t>5</w:t>
      </w:r>
      <w:r>
        <w:rPr>
          <w:spacing w:val="-45"/>
        </w:rPr>
        <w:t xml:space="preserve"> </w:t>
      </w:r>
      <w:r>
        <w:t>月</w:t>
      </w:r>
      <w:r>
        <w:rPr>
          <w:spacing w:val="-36"/>
        </w:rPr>
        <w:t xml:space="preserve"> </w:t>
      </w:r>
      <w:r>
        <w:t>31 日前将申请表电</w:t>
      </w:r>
      <w:r>
        <w:rPr>
          <w:spacing w:val="6"/>
        </w:rPr>
        <w:t>子版发送至指定邮箱：</w:t>
      </w:r>
      <w:r>
        <w:fldChar w:fldCharType="begin"/>
      </w:r>
      <w:r>
        <w:instrText xml:space="preserve"> HYPERLINK "hgsshkxlhh@163.com" </w:instrText>
      </w:r>
      <w:r>
        <w:fldChar w:fldCharType="separate"/>
      </w:r>
      <w:r>
        <w:t>hgsshkxlhh</w:t>
      </w:r>
      <w:r>
        <w:rPr>
          <w:spacing w:val="6"/>
        </w:rPr>
        <w:t>@163.</w:t>
      </w:r>
      <w:r>
        <w:t>com</w:t>
      </w:r>
      <w:r>
        <w:fldChar w:fldCharType="end"/>
      </w:r>
      <w:r>
        <w:rPr>
          <w:spacing w:val="6"/>
        </w:rPr>
        <w:t>，并报送纸质版（一</w:t>
      </w:r>
      <w:r>
        <w:rPr>
          <w:spacing w:val="9"/>
        </w:rPr>
        <w:t>式三份）至市社科联，如只报送其中一种视为无效。</w:t>
      </w:r>
    </w:p>
    <w:p w14:paraId="409F6566">
      <w:pPr>
        <w:pStyle w:val="2"/>
        <w:spacing w:before="2" w:line="357" w:lineRule="auto"/>
        <w:ind w:left="11" w:firstLine="659"/>
        <w:jc w:val="both"/>
      </w:pPr>
      <w:r>
        <w:rPr>
          <w:spacing w:val="4"/>
        </w:rPr>
        <w:t>三、课题验收。申报课题获准立项后，课题负责人、成员原</w:t>
      </w:r>
      <w:r>
        <w:rPr>
          <w:spacing w:val="5"/>
        </w:rPr>
        <w:t>则上不得更换。负责人应按照后续有关立项通知要求，在规定时间内完成课题调研与报告撰写任务，按照时间节点将课题成果提</w:t>
      </w:r>
      <w:r>
        <w:rPr>
          <w:spacing w:val="-3"/>
        </w:rPr>
        <w:t>交至市社科联（相关课题立项、成果报送等情况后续另行通知）。</w:t>
      </w:r>
      <w:r>
        <w:rPr>
          <w:spacing w:val="9"/>
        </w:rPr>
        <w:t>经专家组评审后，在课题结项的基础上，印发有关结</w:t>
      </w:r>
      <w:r>
        <w:rPr>
          <w:spacing w:val="8"/>
        </w:rPr>
        <w:t>果通报。</w:t>
      </w:r>
    </w:p>
    <w:p w14:paraId="25793EBF">
      <w:pPr>
        <w:spacing w:line="357" w:lineRule="auto"/>
        <w:jc w:val="both"/>
        <w:sectPr>
          <w:headerReference r:id="rId7" w:type="default"/>
          <w:footerReference r:id="rId8" w:type="default"/>
          <w:pgSz w:w="11906" w:h="16839"/>
          <w:pgMar w:top="400" w:right="1384" w:bottom="1706" w:left="1592" w:header="0" w:footer="1340" w:gutter="0"/>
          <w:cols w:space="720" w:num="1"/>
        </w:sectPr>
      </w:pPr>
    </w:p>
    <w:p w14:paraId="23451A49">
      <w:pPr>
        <w:spacing w:line="242" w:lineRule="auto"/>
        <w:jc w:val="both"/>
        <w:rPr>
          <w:rFonts w:ascii="Arial"/>
          <w:sz w:val="21"/>
        </w:rPr>
      </w:pPr>
    </w:p>
    <w:p w14:paraId="1A6D3BFB">
      <w:pPr>
        <w:spacing w:line="242" w:lineRule="auto"/>
        <w:jc w:val="both"/>
        <w:rPr>
          <w:rFonts w:ascii="Arial"/>
          <w:sz w:val="21"/>
        </w:rPr>
      </w:pPr>
    </w:p>
    <w:p w14:paraId="2004C8FC">
      <w:pPr>
        <w:spacing w:line="242" w:lineRule="auto"/>
        <w:jc w:val="both"/>
        <w:rPr>
          <w:rFonts w:ascii="Arial"/>
          <w:sz w:val="21"/>
        </w:rPr>
      </w:pPr>
    </w:p>
    <w:p w14:paraId="2F514328">
      <w:pPr>
        <w:spacing w:line="242" w:lineRule="auto"/>
        <w:jc w:val="both"/>
        <w:rPr>
          <w:rFonts w:ascii="Arial"/>
          <w:sz w:val="21"/>
        </w:rPr>
      </w:pPr>
    </w:p>
    <w:p w14:paraId="7D24129A">
      <w:pPr>
        <w:spacing w:line="243" w:lineRule="auto"/>
        <w:jc w:val="both"/>
        <w:rPr>
          <w:rFonts w:ascii="Arial"/>
          <w:sz w:val="21"/>
        </w:rPr>
      </w:pPr>
    </w:p>
    <w:p w14:paraId="19FBEDAB">
      <w:pPr>
        <w:spacing w:line="243" w:lineRule="auto"/>
        <w:jc w:val="both"/>
        <w:rPr>
          <w:rFonts w:ascii="Arial"/>
          <w:sz w:val="21"/>
        </w:rPr>
      </w:pPr>
    </w:p>
    <w:p w14:paraId="286E807A">
      <w:pPr>
        <w:spacing w:line="243" w:lineRule="auto"/>
        <w:jc w:val="both"/>
        <w:rPr>
          <w:rFonts w:ascii="Arial"/>
          <w:sz w:val="21"/>
        </w:rPr>
      </w:pPr>
    </w:p>
    <w:p w14:paraId="52A58CB6">
      <w:pPr>
        <w:spacing w:before="155" w:line="234" w:lineRule="auto"/>
        <w:ind w:left="976"/>
        <w:jc w:val="both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2026 年度黄冈市社科研究课题申报指南</w:t>
      </w:r>
    </w:p>
    <w:p w14:paraId="67A7F15A">
      <w:pPr>
        <w:spacing w:before="41" w:line="205" w:lineRule="auto"/>
        <w:ind w:left="3325"/>
        <w:jc w:val="both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参  考  选</w:t>
      </w:r>
      <w:r>
        <w:rPr>
          <w:rFonts w:ascii="方正小标宋简体" w:hAnsi="方正小标宋简体" w:eastAsia="方正小标宋简体" w:cs="方正小标宋简体"/>
          <w:spacing w:val="2"/>
          <w:sz w:val="40"/>
          <w:szCs w:val="40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题</w:t>
      </w:r>
    </w:p>
    <w:p w14:paraId="5529D73D">
      <w:pPr>
        <w:spacing w:line="295" w:lineRule="auto"/>
        <w:jc w:val="both"/>
        <w:rPr>
          <w:rFonts w:ascii="Arial"/>
          <w:sz w:val="21"/>
        </w:rPr>
      </w:pPr>
    </w:p>
    <w:p w14:paraId="49B8C17D">
      <w:pPr>
        <w:spacing w:line="296" w:lineRule="auto"/>
        <w:jc w:val="both"/>
        <w:rPr>
          <w:rFonts w:ascii="Arial"/>
          <w:sz w:val="21"/>
        </w:rPr>
      </w:pPr>
    </w:p>
    <w:p w14:paraId="6499B63F">
      <w:pPr>
        <w:spacing w:before="100" w:line="226" w:lineRule="auto"/>
        <w:ind w:left="644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一、重点课题</w:t>
      </w:r>
    </w:p>
    <w:p w14:paraId="23FCF4B5">
      <w:pPr>
        <w:pStyle w:val="2"/>
        <w:spacing w:before="179" w:line="333" w:lineRule="auto"/>
        <w:ind w:left="26" w:right="2" w:firstLine="643"/>
        <w:jc w:val="both"/>
      </w:pPr>
      <w:r>
        <w:rPr>
          <w:spacing w:val="4"/>
        </w:rPr>
        <w:t>1.“十五五”规划开局之年黄冈市目标任务落地的政策保障与成效评估研究；</w:t>
      </w:r>
    </w:p>
    <w:p w14:paraId="0204035D">
      <w:pPr>
        <w:pStyle w:val="2"/>
        <w:spacing w:before="4" w:line="331" w:lineRule="auto"/>
        <w:ind w:left="1" w:firstLine="660"/>
        <w:jc w:val="both"/>
      </w:pPr>
      <w:r>
        <w:rPr>
          <w:spacing w:val="4"/>
        </w:rPr>
        <w:t>2.“依托都市圈、辐射大别山”发展战略的实践路径与机制</w:t>
      </w:r>
      <w:r>
        <w:rPr>
          <w:spacing w:val="6"/>
        </w:rPr>
        <w:t>创新研究；</w:t>
      </w:r>
    </w:p>
    <w:p w14:paraId="3EC25E67">
      <w:pPr>
        <w:pStyle w:val="2"/>
        <w:spacing w:before="6" w:line="334" w:lineRule="auto"/>
        <w:ind w:left="8" w:right="2" w:firstLine="665"/>
        <w:jc w:val="both"/>
      </w:pPr>
      <w:r>
        <w:rPr>
          <w:spacing w:val="4"/>
        </w:rPr>
        <w:t>3.大别山革命老区振兴发展的黄冈模式、实践成效</w:t>
      </w:r>
      <w:r>
        <w:rPr>
          <w:spacing w:val="3"/>
        </w:rPr>
        <w:t>与示范路</w:t>
      </w:r>
      <w:r>
        <w:rPr>
          <w:spacing w:val="4"/>
        </w:rPr>
        <w:t>径研究；</w:t>
      </w:r>
    </w:p>
    <w:p w14:paraId="40372F4B">
      <w:pPr>
        <w:pStyle w:val="2"/>
        <w:spacing w:before="2" w:line="332" w:lineRule="auto"/>
        <w:ind w:left="28" w:firstLine="631"/>
        <w:jc w:val="both"/>
      </w:pPr>
      <w:r>
        <w:rPr>
          <w:spacing w:val="4"/>
        </w:rPr>
        <w:t>4.黄冈围绕对内整合、对外开放，加快提升发展能级路径研</w:t>
      </w:r>
      <w:r>
        <w:rPr>
          <w:spacing w:val="-12"/>
        </w:rPr>
        <w:t>究；</w:t>
      </w:r>
    </w:p>
    <w:p w14:paraId="41109833">
      <w:pPr>
        <w:pStyle w:val="2"/>
        <w:spacing w:before="4" w:line="219" w:lineRule="auto"/>
        <w:ind w:left="665"/>
        <w:jc w:val="both"/>
      </w:pPr>
      <w:r>
        <w:rPr>
          <w:spacing w:val="8"/>
        </w:rPr>
        <w:t>5.黄冈通过结构调整推动一二三产联动发展路径研</w:t>
      </w:r>
      <w:r>
        <w:rPr>
          <w:spacing w:val="7"/>
        </w:rPr>
        <w:t>究；</w:t>
      </w:r>
    </w:p>
    <w:p w14:paraId="6BE4386D">
      <w:pPr>
        <w:pStyle w:val="2"/>
        <w:spacing w:before="189" w:line="332" w:lineRule="auto"/>
        <w:ind w:left="8" w:right="2" w:firstLine="655"/>
        <w:jc w:val="both"/>
      </w:pPr>
      <w:r>
        <w:rPr>
          <w:spacing w:val="1"/>
        </w:rPr>
        <w:t>6.黄冈科技创新、产业创新、金融创新“</w:t>
      </w:r>
      <w:r>
        <w:rPr>
          <w:spacing w:val="-113"/>
        </w:rPr>
        <w:t xml:space="preserve"> </w:t>
      </w:r>
      <w:r>
        <w:rPr>
          <w:spacing w:val="1"/>
        </w:rPr>
        <w:t>三创</w:t>
      </w:r>
      <w:r>
        <w:rPr>
          <w:spacing w:val="-110"/>
        </w:rPr>
        <w:t xml:space="preserve"> </w:t>
      </w:r>
      <w:r>
        <w:rPr>
          <w:spacing w:val="1"/>
        </w:rPr>
        <w:t>”融合发展路</w:t>
      </w:r>
      <w:r>
        <w:rPr>
          <w:spacing w:val="6"/>
        </w:rPr>
        <w:t>径与对策研究；</w:t>
      </w:r>
    </w:p>
    <w:p w14:paraId="57046071">
      <w:pPr>
        <w:pStyle w:val="2"/>
        <w:spacing w:before="7" w:line="333" w:lineRule="auto"/>
        <w:ind w:right="2" w:firstLine="664"/>
        <w:jc w:val="both"/>
      </w:pPr>
      <w:r>
        <w:rPr>
          <w:spacing w:val="16"/>
        </w:rPr>
        <w:t>7.重大项目对黄冈市经济社会发展的带动效应与优化路径</w:t>
      </w:r>
      <w:r>
        <w:rPr>
          <w:spacing w:val="4"/>
        </w:rPr>
        <w:t>研究；</w:t>
      </w:r>
    </w:p>
    <w:p w14:paraId="75BB588E">
      <w:pPr>
        <w:pStyle w:val="2"/>
        <w:spacing w:line="334" w:lineRule="auto"/>
        <w:ind w:left="16" w:right="2" w:firstLine="648"/>
        <w:jc w:val="both"/>
      </w:pPr>
      <w:r>
        <w:rPr>
          <w:spacing w:val="3"/>
        </w:rPr>
        <w:t>8.聚焦“</w:t>
      </w:r>
      <w:r>
        <w:rPr>
          <w:spacing w:val="-119"/>
        </w:rPr>
        <w:t xml:space="preserve"> </w:t>
      </w:r>
      <w:r>
        <w:rPr>
          <w:spacing w:val="3"/>
        </w:rPr>
        <w:t>三城”定位，抢抓国家政策窗口期争资争项</w:t>
      </w:r>
      <w:r>
        <w:rPr>
          <w:spacing w:val="2"/>
        </w:rPr>
        <w:t>实践与</w:t>
      </w:r>
      <w:r>
        <w:rPr>
          <w:spacing w:val="3"/>
        </w:rPr>
        <w:t>路径研究；</w:t>
      </w:r>
    </w:p>
    <w:p w14:paraId="153D9550">
      <w:pPr>
        <w:pStyle w:val="2"/>
        <w:spacing w:before="2" w:line="332" w:lineRule="auto"/>
        <w:ind w:right="2" w:firstLine="664"/>
        <w:jc w:val="both"/>
      </w:pPr>
      <w:r>
        <w:rPr>
          <w:spacing w:val="4"/>
        </w:rPr>
        <w:t>9.以特色产业为基，探索大别山革命老区高质量发展新路径研究；</w:t>
      </w:r>
    </w:p>
    <w:p w14:paraId="7CBE6747">
      <w:pPr>
        <w:pStyle w:val="2"/>
        <w:spacing w:before="3" w:line="220" w:lineRule="auto"/>
        <w:ind w:left="669"/>
        <w:jc w:val="both"/>
      </w:pPr>
      <w:r>
        <w:rPr>
          <w:spacing w:val="7"/>
        </w:rPr>
        <w:t>10.黄冈科技赋能现代制造业与特色农业发展研究；</w:t>
      </w:r>
    </w:p>
    <w:p w14:paraId="451DD325">
      <w:pPr>
        <w:spacing w:line="220" w:lineRule="auto"/>
        <w:jc w:val="both"/>
        <w:sectPr>
          <w:footerReference r:id="rId9" w:type="default"/>
          <w:pgSz w:w="11906" w:h="16839"/>
          <w:pgMar w:top="400" w:right="1473" w:bottom="1706" w:left="1590" w:header="0" w:footer="1340" w:gutter="0"/>
          <w:cols w:space="720" w:num="1"/>
        </w:sectPr>
      </w:pPr>
    </w:p>
    <w:p w14:paraId="7F2F6A1A">
      <w:pPr>
        <w:spacing w:line="251" w:lineRule="auto"/>
        <w:jc w:val="both"/>
        <w:rPr>
          <w:rFonts w:ascii="Arial"/>
          <w:sz w:val="21"/>
        </w:rPr>
      </w:pPr>
    </w:p>
    <w:p w14:paraId="4ED72827">
      <w:pPr>
        <w:spacing w:line="251" w:lineRule="auto"/>
        <w:jc w:val="both"/>
        <w:rPr>
          <w:rFonts w:ascii="Arial"/>
          <w:sz w:val="21"/>
        </w:rPr>
      </w:pPr>
    </w:p>
    <w:p w14:paraId="7CD0D751">
      <w:pPr>
        <w:spacing w:line="252" w:lineRule="auto"/>
        <w:jc w:val="both"/>
        <w:rPr>
          <w:rFonts w:ascii="Arial"/>
          <w:sz w:val="21"/>
        </w:rPr>
      </w:pPr>
    </w:p>
    <w:p w14:paraId="78F5D3F6">
      <w:pPr>
        <w:spacing w:line="252" w:lineRule="auto"/>
        <w:jc w:val="both"/>
        <w:rPr>
          <w:rFonts w:ascii="Arial"/>
          <w:sz w:val="21"/>
        </w:rPr>
      </w:pPr>
    </w:p>
    <w:p w14:paraId="5A63C854">
      <w:pPr>
        <w:spacing w:line="252" w:lineRule="auto"/>
        <w:jc w:val="both"/>
        <w:rPr>
          <w:rFonts w:ascii="Arial"/>
          <w:sz w:val="21"/>
        </w:rPr>
      </w:pPr>
    </w:p>
    <w:p w14:paraId="53FA9E98">
      <w:pPr>
        <w:spacing w:line="252" w:lineRule="auto"/>
        <w:jc w:val="both"/>
        <w:rPr>
          <w:rFonts w:ascii="Arial"/>
          <w:sz w:val="21"/>
        </w:rPr>
      </w:pPr>
    </w:p>
    <w:p w14:paraId="15FB4DC7">
      <w:pPr>
        <w:spacing w:line="252" w:lineRule="auto"/>
        <w:jc w:val="both"/>
        <w:rPr>
          <w:rFonts w:ascii="Arial"/>
          <w:sz w:val="21"/>
        </w:rPr>
      </w:pPr>
    </w:p>
    <w:p w14:paraId="753E1EDF">
      <w:pPr>
        <w:pStyle w:val="2"/>
        <w:spacing w:before="101" w:line="220" w:lineRule="auto"/>
        <w:jc w:val="both"/>
      </w:pPr>
      <w:r>
        <w:rPr>
          <w:spacing w:val="5"/>
        </w:rPr>
        <w:t>11.黄冈市融入武汉都市圈的产业协作与同城融合路径研究；</w:t>
      </w:r>
    </w:p>
    <w:p w14:paraId="6BE50D34">
      <w:pPr>
        <w:pStyle w:val="2"/>
        <w:spacing w:before="191" w:line="332" w:lineRule="auto"/>
        <w:ind w:left="7" w:right="187" w:firstLine="652"/>
        <w:jc w:val="both"/>
      </w:pPr>
      <w:r>
        <w:rPr>
          <w:spacing w:val="10"/>
        </w:rPr>
        <w:t>12.黄冈如何充分发挥区位优势，加快武鄂黄</w:t>
      </w:r>
      <w:r>
        <w:rPr>
          <w:spacing w:val="9"/>
        </w:rPr>
        <w:t>黄综合交通枢</w:t>
      </w:r>
      <w:r>
        <w:rPr>
          <w:spacing w:val="5"/>
        </w:rPr>
        <w:t>纽建设路径研究；</w:t>
      </w:r>
    </w:p>
    <w:p w14:paraId="6B33C4CA">
      <w:pPr>
        <w:pStyle w:val="2"/>
        <w:spacing w:before="3" w:line="333" w:lineRule="auto"/>
        <w:ind w:left="11" w:right="187" w:firstLine="648"/>
        <w:jc w:val="both"/>
      </w:pPr>
      <w:r>
        <w:rPr>
          <w:spacing w:val="10"/>
        </w:rPr>
        <w:t>13.黄冈文旅重点产业链高质量发展与“大美</w:t>
      </w:r>
      <w:r>
        <w:rPr>
          <w:spacing w:val="9"/>
        </w:rPr>
        <w:t>黄冈，此心安</w:t>
      </w:r>
      <w:r>
        <w:rPr>
          <w:spacing w:val="1"/>
        </w:rPr>
        <w:t>处”</w:t>
      </w:r>
      <w:r>
        <w:rPr>
          <w:spacing w:val="-110"/>
        </w:rPr>
        <w:t xml:space="preserve"> </w:t>
      </w:r>
      <w:r>
        <w:rPr>
          <w:spacing w:val="1"/>
        </w:rPr>
        <w:t>品牌塑造研究；</w:t>
      </w:r>
    </w:p>
    <w:p w14:paraId="61E6BB57">
      <w:pPr>
        <w:pStyle w:val="2"/>
        <w:spacing w:before="1" w:line="219" w:lineRule="auto"/>
        <w:ind w:right="38"/>
        <w:jc w:val="both"/>
      </w:pPr>
      <w:r>
        <w:rPr>
          <w:spacing w:val="4"/>
        </w:rPr>
        <w:t>14.聚焦资源优势，进一步抓实山货出山</w:t>
      </w:r>
      <w:r>
        <w:rPr>
          <w:spacing w:val="3"/>
        </w:rPr>
        <w:t>消费进山路径研究；</w:t>
      </w:r>
    </w:p>
    <w:p w14:paraId="66DB3C72">
      <w:pPr>
        <w:pStyle w:val="2"/>
        <w:spacing w:before="193" w:line="219" w:lineRule="auto"/>
        <w:ind w:left="659"/>
        <w:jc w:val="both"/>
      </w:pPr>
      <w:r>
        <w:rPr>
          <w:spacing w:val="7"/>
        </w:rPr>
        <w:t>15.黄冈和美乡村建设与乡村治理现代化研究；</w:t>
      </w:r>
    </w:p>
    <w:p w14:paraId="75E98B67">
      <w:pPr>
        <w:spacing w:before="191" w:line="226" w:lineRule="auto"/>
        <w:ind w:left="635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二、专项课题</w:t>
      </w:r>
    </w:p>
    <w:p w14:paraId="7489F7F9">
      <w:pPr>
        <w:pStyle w:val="2"/>
        <w:spacing w:before="180" w:line="219" w:lineRule="auto"/>
        <w:ind w:left="659"/>
        <w:jc w:val="both"/>
      </w:pPr>
      <w:r>
        <w:rPr>
          <w:spacing w:val="8"/>
        </w:rPr>
        <w:t>1.习近平新时代中国特色社会主义思想在黄冈的实践研究；</w:t>
      </w:r>
    </w:p>
    <w:p w14:paraId="664FC212">
      <w:pPr>
        <w:pStyle w:val="2"/>
        <w:spacing w:before="194" w:line="219" w:lineRule="auto"/>
        <w:ind w:left="652"/>
        <w:jc w:val="both"/>
      </w:pPr>
      <w:r>
        <w:rPr>
          <w:spacing w:val="8"/>
        </w:rPr>
        <w:t>2.习近平文化思想的黄冈实践与文化竞争力提升研究；</w:t>
      </w:r>
    </w:p>
    <w:p w14:paraId="08B8C017">
      <w:pPr>
        <w:pStyle w:val="2"/>
        <w:spacing w:before="191" w:line="219" w:lineRule="auto"/>
        <w:ind w:left="664"/>
        <w:jc w:val="both"/>
      </w:pPr>
      <w:r>
        <w:rPr>
          <w:spacing w:val="7"/>
        </w:rPr>
        <w:t>3.马克思主义中国化时代化的黄冈实践研究；</w:t>
      </w:r>
    </w:p>
    <w:p w14:paraId="1E2158CA">
      <w:pPr>
        <w:pStyle w:val="2"/>
        <w:spacing w:before="192" w:line="219" w:lineRule="auto"/>
        <w:ind w:left="650"/>
        <w:jc w:val="both"/>
      </w:pPr>
      <w:r>
        <w:rPr>
          <w:spacing w:val="8"/>
        </w:rPr>
        <w:t>4.制约黄冈高质量发展的思想观念与体制机制障碍研究；</w:t>
      </w:r>
    </w:p>
    <w:p w14:paraId="200B47EC">
      <w:pPr>
        <w:pStyle w:val="2"/>
        <w:spacing w:before="193" w:line="219" w:lineRule="auto"/>
        <w:ind w:left="655"/>
        <w:jc w:val="both"/>
      </w:pPr>
      <w:r>
        <w:rPr>
          <w:spacing w:val="8"/>
        </w:rPr>
        <w:t>5.黄冈构建现代化产业体系的短板破解与实践路径研究；</w:t>
      </w:r>
    </w:p>
    <w:p w14:paraId="51463A8D">
      <w:pPr>
        <w:pStyle w:val="2"/>
        <w:spacing w:before="192" w:line="332" w:lineRule="auto"/>
        <w:ind w:left="2" w:right="185" w:firstLine="651"/>
        <w:jc w:val="both"/>
      </w:pPr>
      <w:r>
        <w:rPr>
          <w:spacing w:val="4"/>
        </w:rPr>
        <w:t>6.黄冈深化开发区体制机制、大财政、国企等领域改革的问</w:t>
      </w:r>
      <w:r>
        <w:rPr>
          <w:spacing w:val="6"/>
        </w:rPr>
        <w:t>题与对策研究；</w:t>
      </w:r>
    </w:p>
    <w:p w14:paraId="49C06A76">
      <w:pPr>
        <w:pStyle w:val="2"/>
        <w:spacing w:before="6" w:line="218" w:lineRule="auto"/>
        <w:ind w:left="654"/>
        <w:jc w:val="both"/>
      </w:pPr>
      <w:r>
        <w:rPr>
          <w:spacing w:val="7"/>
        </w:rPr>
        <w:t>7.如何做大做强特色供应链平台对策研究；</w:t>
      </w:r>
    </w:p>
    <w:p w14:paraId="0C44F49A">
      <w:pPr>
        <w:pStyle w:val="2"/>
        <w:spacing w:before="192" w:line="333" w:lineRule="auto"/>
        <w:ind w:left="6" w:right="185" w:firstLine="648"/>
        <w:jc w:val="both"/>
      </w:pPr>
      <w:r>
        <w:rPr>
          <w:spacing w:val="4"/>
        </w:rPr>
        <w:t>8.如何通过引进大型龙头企业，整合提升传统优势产业发展</w:t>
      </w:r>
      <w:r>
        <w:rPr>
          <w:spacing w:val="3"/>
        </w:rPr>
        <w:t>路径研究；</w:t>
      </w:r>
    </w:p>
    <w:p w14:paraId="759BCA4E">
      <w:pPr>
        <w:pStyle w:val="2"/>
        <w:spacing w:before="3" w:line="219" w:lineRule="auto"/>
        <w:ind w:right="36"/>
        <w:jc w:val="both"/>
      </w:pPr>
      <w:r>
        <w:rPr>
          <w:spacing w:val="-2"/>
        </w:rPr>
        <w:t>9.黄冈制造业重点产业链高端化、智能化、绿色化发展研究；</w:t>
      </w:r>
    </w:p>
    <w:p w14:paraId="7D9EB9E7">
      <w:pPr>
        <w:pStyle w:val="2"/>
        <w:spacing w:before="191" w:line="220" w:lineRule="auto"/>
        <w:ind w:left="659"/>
        <w:jc w:val="both"/>
      </w:pPr>
      <w:r>
        <w:rPr>
          <w:spacing w:val="7"/>
        </w:rPr>
        <w:t>10.黄冈科技赋能现代制造业与特色农业发展研究；</w:t>
      </w:r>
    </w:p>
    <w:p w14:paraId="7BDDC166">
      <w:pPr>
        <w:pStyle w:val="2"/>
        <w:spacing w:before="191" w:line="219" w:lineRule="auto"/>
        <w:ind w:left="659"/>
        <w:jc w:val="both"/>
      </w:pPr>
      <w:r>
        <w:rPr>
          <w:spacing w:val="8"/>
        </w:rPr>
        <w:t>11.广聚天下英才赋能革命老区特色产业振</w:t>
      </w:r>
      <w:r>
        <w:rPr>
          <w:spacing w:val="7"/>
        </w:rPr>
        <w:t>兴的路径研究；</w:t>
      </w:r>
    </w:p>
    <w:p w14:paraId="47BC1172">
      <w:pPr>
        <w:pStyle w:val="2"/>
        <w:spacing w:before="193" w:line="219" w:lineRule="auto"/>
        <w:ind w:left="659"/>
        <w:jc w:val="both"/>
      </w:pPr>
      <w:r>
        <w:rPr>
          <w:spacing w:val="8"/>
        </w:rPr>
        <w:t>12.黄冈市统筹高质量发展与高水平安全的</w:t>
      </w:r>
      <w:r>
        <w:rPr>
          <w:spacing w:val="7"/>
        </w:rPr>
        <w:t>实践路径研究；</w:t>
      </w:r>
    </w:p>
    <w:p w14:paraId="751E238D">
      <w:pPr>
        <w:spacing w:line="219" w:lineRule="auto"/>
        <w:jc w:val="both"/>
        <w:sectPr>
          <w:footerReference r:id="rId10" w:type="default"/>
          <w:pgSz w:w="11906" w:h="16839"/>
          <w:pgMar w:top="400" w:right="1288" w:bottom="1706" w:left="1599" w:header="0" w:footer="1340" w:gutter="0"/>
          <w:cols w:space="720" w:num="1"/>
        </w:sectPr>
      </w:pPr>
    </w:p>
    <w:p w14:paraId="1B9A6816">
      <w:pPr>
        <w:spacing w:line="251" w:lineRule="auto"/>
        <w:jc w:val="both"/>
        <w:rPr>
          <w:rFonts w:ascii="Arial"/>
          <w:sz w:val="21"/>
        </w:rPr>
      </w:pPr>
    </w:p>
    <w:p w14:paraId="1A9153CB">
      <w:pPr>
        <w:spacing w:line="252" w:lineRule="auto"/>
        <w:jc w:val="both"/>
        <w:rPr>
          <w:rFonts w:ascii="Arial"/>
          <w:sz w:val="21"/>
        </w:rPr>
      </w:pPr>
    </w:p>
    <w:p w14:paraId="0DC26DD1">
      <w:pPr>
        <w:spacing w:line="252" w:lineRule="auto"/>
        <w:jc w:val="both"/>
        <w:rPr>
          <w:rFonts w:ascii="Arial"/>
          <w:sz w:val="21"/>
        </w:rPr>
      </w:pPr>
    </w:p>
    <w:p w14:paraId="05F2BFC7">
      <w:pPr>
        <w:spacing w:line="252" w:lineRule="auto"/>
        <w:jc w:val="both"/>
        <w:rPr>
          <w:rFonts w:ascii="Arial"/>
          <w:sz w:val="21"/>
        </w:rPr>
      </w:pPr>
    </w:p>
    <w:p w14:paraId="7BAB21EB">
      <w:pPr>
        <w:spacing w:line="252" w:lineRule="auto"/>
        <w:jc w:val="both"/>
        <w:rPr>
          <w:rFonts w:ascii="Arial"/>
          <w:sz w:val="21"/>
        </w:rPr>
      </w:pPr>
    </w:p>
    <w:p w14:paraId="1A45BC33">
      <w:pPr>
        <w:spacing w:line="252" w:lineRule="auto"/>
        <w:jc w:val="both"/>
        <w:rPr>
          <w:rFonts w:ascii="Arial"/>
          <w:sz w:val="21"/>
        </w:rPr>
      </w:pPr>
    </w:p>
    <w:p w14:paraId="298BFB96">
      <w:pPr>
        <w:spacing w:line="252" w:lineRule="auto"/>
        <w:jc w:val="both"/>
        <w:rPr>
          <w:rFonts w:ascii="Arial"/>
          <w:sz w:val="21"/>
        </w:rPr>
      </w:pPr>
    </w:p>
    <w:p w14:paraId="44005845">
      <w:pPr>
        <w:pStyle w:val="2"/>
        <w:spacing w:before="101" w:line="332" w:lineRule="auto"/>
        <w:ind w:right="156" w:firstLine="669"/>
        <w:jc w:val="both"/>
      </w:pPr>
      <w:r>
        <w:rPr>
          <w:spacing w:val="10"/>
        </w:rPr>
        <w:t>13.黄冈市促进数字经济与实体经济深度融合</w:t>
      </w:r>
      <w:r>
        <w:rPr>
          <w:spacing w:val="9"/>
        </w:rPr>
        <w:t>的问题与对策</w:t>
      </w:r>
      <w:r>
        <w:rPr>
          <w:spacing w:val="4"/>
        </w:rPr>
        <w:t>研究；</w:t>
      </w:r>
    </w:p>
    <w:p w14:paraId="2A35A414">
      <w:pPr>
        <w:pStyle w:val="2"/>
        <w:spacing w:line="220" w:lineRule="auto"/>
        <w:ind w:left="669"/>
        <w:jc w:val="both"/>
      </w:pPr>
      <w:r>
        <w:rPr>
          <w:spacing w:val="7"/>
        </w:rPr>
        <w:t>14.黄冈开创主城崛起新局面实践路径研究；</w:t>
      </w:r>
    </w:p>
    <w:p w14:paraId="76495CD5">
      <w:pPr>
        <w:pStyle w:val="2"/>
        <w:spacing w:before="195" w:line="219" w:lineRule="auto"/>
        <w:ind w:left="669"/>
        <w:jc w:val="both"/>
      </w:pPr>
      <w:r>
        <w:rPr>
          <w:spacing w:val="7"/>
        </w:rPr>
        <w:t>15.黄冈与东湖高新区产业融合发展路径研究；</w:t>
      </w:r>
    </w:p>
    <w:p w14:paraId="7AA93A61">
      <w:pPr>
        <w:pStyle w:val="2"/>
        <w:spacing w:before="191" w:line="219" w:lineRule="auto"/>
        <w:ind w:left="669"/>
        <w:jc w:val="both"/>
      </w:pPr>
      <w:r>
        <w:rPr>
          <w:spacing w:val="7"/>
        </w:rPr>
        <w:t>16.黄冈城市提质与新型城镇化建设研究；</w:t>
      </w:r>
    </w:p>
    <w:p w14:paraId="3CA17800">
      <w:pPr>
        <w:pStyle w:val="2"/>
        <w:spacing w:before="191" w:line="219" w:lineRule="auto"/>
        <w:ind w:left="669"/>
        <w:jc w:val="both"/>
      </w:pPr>
      <w:r>
        <w:rPr>
          <w:spacing w:val="7"/>
        </w:rPr>
        <w:t>17.黄冈现代服务业与先进制造业深度融合发展研究；</w:t>
      </w:r>
    </w:p>
    <w:p w14:paraId="7DA51B24">
      <w:pPr>
        <w:pStyle w:val="2"/>
        <w:spacing w:before="194" w:line="218" w:lineRule="auto"/>
        <w:ind w:left="669"/>
        <w:jc w:val="both"/>
      </w:pPr>
      <w:r>
        <w:rPr>
          <w:spacing w:val="7"/>
        </w:rPr>
        <w:t>18.黄冈全面深化改革开放与营商环境优化升级研究；</w:t>
      </w:r>
    </w:p>
    <w:p w14:paraId="6BDB6742">
      <w:pPr>
        <w:pStyle w:val="2"/>
        <w:spacing w:before="191" w:line="333" w:lineRule="auto"/>
        <w:ind w:right="156" w:firstLine="669"/>
        <w:jc w:val="both"/>
      </w:pPr>
      <w:r>
        <w:rPr>
          <w:spacing w:val="10"/>
        </w:rPr>
        <w:t>19.黄冈市优化营商环境，推动民营经济高质</w:t>
      </w:r>
      <w:r>
        <w:rPr>
          <w:spacing w:val="9"/>
        </w:rPr>
        <w:t>量发展的路径</w:t>
      </w:r>
      <w:r>
        <w:rPr>
          <w:spacing w:val="4"/>
        </w:rPr>
        <w:t>研究；</w:t>
      </w:r>
    </w:p>
    <w:p w14:paraId="1411C62E">
      <w:pPr>
        <w:pStyle w:val="2"/>
        <w:spacing w:line="220" w:lineRule="auto"/>
        <w:ind w:left="661"/>
        <w:jc w:val="both"/>
      </w:pPr>
      <w:r>
        <w:rPr>
          <w:spacing w:val="8"/>
        </w:rPr>
        <w:t>20.黄冈市绿色消费、数字消费、服务消费场景创新研究；</w:t>
      </w:r>
    </w:p>
    <w:p w14:paraId="21FEF4E7">
      <w:pPr>
        <w:pStyle w:val="2"/>
        <w:spacing w:before="193" w:line="218" w:lineRule="auto"/>
        <w:ind w:left="661"/>
        <w:jc w:val="both"/>
      </w:pPr>
      <w:r>
        <w:rPr>
          <w:spacing w:val="8"/>
        </w:rPr>
        <w:t>21.推进黄冈治理体系和治理能力现代化路径与对策研究；</w:t>
      </w:r>
    </w:p>
    <w:p w14:paraId="04CB7BCD">
      <w:pPr>
        <w:pStyle w:val="2"/>
        <w:spacing w:before="193" w:line="219" w:lineRule="auto"/>
        <w:ind w:left="661"/>
        <w:jc w:val="both"/>
      </w:pPr>
      <w:r>
        <w:rPr>
          <w:spacing w:val="8"/>
        </w:rPr>
        <w:t>22.黄冈市传统产业优化升级与新兴业态培育路径研究；</w:t>
      </w:r>
    </w:p>
    <w:p w14:paraId="46A39035">
      <w:pPr>
        <w:pStyle w:val="2"/>
        <w:spacing w:before="194" w:line="332" w:lineRule="auto"/>
        <w:ind w:left="16" w:firstLine="645"/>
        <w:jc w:val="both"/>
      </w:pPr>
      <w:r>
        <w:rPr>
          <w:spacing w:val="4"/>
        </w:rPr>
        <w:t>23.黄冈市梯度培育壮大新兴产业（人工智能、低空经济等）</w:t>
      </w:r>
      <w:r>
        <w:rPr>
          <w:spacing w:val="6"/>
        </w:rPr>
        <w:t>路径与对策研究；</w:t>
      </w:r>
    </w:p>
    <w:p w14:paraId="300A1007">
      <w:pPr>
        <w:pStyle w:val="2"/>
        <w:spacing w:before="3" w:line="219" w:lineRule="auto"/>
        <w:ind w:left="661"/>
        <w:jc w:val="both"/>
      </w:pPr>
      <w:r>
        <w:rPr>
          <w:spacing w:val="7"/>
        </w:rPr>
        <w:t>24.黄冈如何用好“五换”理念大力招商引资；</w:t>
      </w:r>
    </w:p>
    <w:p w14:paraId="2A3BDDD8">
      <w:pPr>
        <w:pStyle w:val="2"/>
        <w:spacing w:before="194" w:line="219" w:lineRule="auto"/>
        <w:ind w:left="661"/>
        <w:jc w:val="both"/>
      </w:pPr>
      <w:r>
        <w:rPr>
          <w:spacing w:val="8"/>
        </w:rPr>
        <w:t>25.“健康黄冈”建设与公共卫生应急能力提升研</w:t>
      </w:r>
      <w:r>
        <w:rPr>
          <w:spacing w:val="7"/>
        </w:rPr>
        <w:t>究；</w:t>
      </w:r>
    </w:p>
    <w:p w14:paraId="775A1310">
      <w:pPr>
        <w:pStyle w:val="2"/>
        <w:spacing w:before="192" w:line="219" w:lineRule="auto"/>
        <w:ind w:left="661"/>
        <w:jc w:val="both"/>
      </w:pPr>
      <w:r>
        <w:rPr>
          <w:spacing w:val="6"/>
        </w:rPr>
        <w:t>26.黄冈市深化文旅体深度融合，打造全域</w:t>
      </w:r>
      <w:r>
        <w:rPr>
          <w:spacing w:val="-30"/>
        </w:rPr>
        <w:t xml:space="preserve"> </w:t>
      </w:r>
      <w:r>
        <w:t>IP</w:t>
      </w:r>
      <w:r>
        <w:rPr>
          <w:spacing w:val="-70"/>
        </w:rPr>
        <w:t xml:space="preserve"> </w:t>
      </w:r>
      <w:r>
        <w:rPr>
          <w:spacing w:val="6"/>
        </w:rPr>
        <w:t>研究；</w:t>
      </w:r>
    </w:p>
    <w:p w14:paraId="25557F31">
      <w:pPr>
        <w:pStyle w:val="2"/>
        <w:spacing w:before="190" w:line="334" w:lineRule="auto"/>
        <w:ind w:left="36" w:right="156" w:firstLine="625"/>
        <w:jc w:val="both"/>
      </w:pPr>
      <w:r>
        <w:rPr>
          <w:spacing w:val="7"/>
        </w:rPr>
        <w:t>27.黄冈历史文化遗产（东坡文化、</w:t>
      </w:r>
      <w:r>
        <w:rPr>
          <w:spacing w:val="-73"/>
        </w:rPr>
        <w:t xml:space="preserve"> </w:t>
      </w:r>
      <w:r>
        <w:rPr>
          <w:spacing w:val="7"/>
        </w:rPr>
        <w:t>民俗文化等）活化利用</w:t>
      </w:r>
      <w:r>
        <w:rPr>
          <w:spacing w:val="5"/>
        </w:rPr>
        <w:t>的价值重构及路径研究；</w:t>
      </w:r>
    </w:p>
    <w:p w14:paraId="2F46DCDB">
      <w:pPr>
        <w:pStyle w:val="2"/>
        <w:spacing w:before="2" w:line="218" w:lineRule="auto"/>
        <w:ind w:left="661"/>
        <w:jc w:val="both"/>
      </w:pPr>
      <w:r>
        <w:rPr>
          <w:spacing w:val="8"/>
        </w:rPr>
        <w:t>28.黄冈市县域经济高质量发展与百亿产业集群培育研究；</w:t>
      </w:r>
    </w:p>
    <w:p w14:paraId="21AC229B">
      <w:pPr>
        <w:pStyle w:val="2"/>
        <w:spacing w:before="192" w:line="334" w:lineRule="auto"/>
        <w:ind w:right="156" w:firstLine="661"/>
        <w:jc w:val="both"/>
      </w:pPr>
      <w:r>
        <w:rPr>
          <w:spacing w:val="8"/>
        </w:rPr>
        <w:t>29.黄冈市乡村特色产业发展与“县-乡-村”</w:t>
      </w:r>
      <w:r>
        <w:rPr>
          <w:spacing w:val="-107"/>
        </w:rPr>
        <w:t xml:space="preserve"> </w:t>
      </w:r>
      <w:r>
        <w:rPr>
          <w:spacing w:val="8"/>
        </w:rPr>
        <w:t>三级产业协同</w:t>
      </w:r>
      <w:r>
        <w:rPr>
          <w:spacing w:val="4"/>
        </w:rPr>
        <w:t>研究；</w:t>
      </w:r>
    </w:p>
    <w:p w14:paraId="1976DB4A">
      <w:pPr>
        <w:spacing w:line="334" w:lineRule="auto"/>
        <w:jc w:val="both"/>
        <w:sectPr>
          <w:footerReference r:id="rId11" w:type="default"/>
          <w:pgSz w:w="11906" w:h="16839"/>
          <w:pgMar w:top="400" w:right="1319" w:bottom="1706" w:left="1590" w:header="0" w:footer="1340" w:gutter="0"/>
          <w:cols w:space="720" w:num="1"/>
        </w:sectPr>
      </w:pPr>
    </w:p>
    <w:p w14:paraId="36B42BFD">
      <w:pPr>
        <w:spacing w:line="251" w:lineRule="auto"/>
        <w:jc w:val="both"/>
        <w:rPr>
          <w:rFonts w:ascii="Arial"/>
          <w:sz w:val="21"/>
        </w:rPr>
      </w:pPr>
    </w:p>
    <w:p w14:paraId="2D0F722F">
      <w:pPr>
        <w:spacing w:line="251" w:lineRule="auto"/>
        <w:jc w:val="both"/>
        <w:rPr>
          <w:rFonts w:ascii="Arial"/>
          <w:sz w:val="21"/>
        </w:rPr>
      </w:pPr>
    </w:p>
    <w:p w14:paraId="5E19065D">
      <w:pPr>
        <w:spacing w:line="252" w:lineRule="auto"/>
        <w:jc w:val="both"/>
        <w:rPr>
          <w:rFonts w:ascii="Arial"/>
          <w:sz w:val="21"/>
        </w:rPr>
      </w:pPr>
    </w:p>
    <w:p w14:paraId="320C7C37">
      <w:pPr>
        <w:spacing w:line="252" w:lineRule="auto"/>
        <w:jc w:val="both"/>
        <w:rPr>
          <w:rFonts w:ascii="Arial"/>
          <w:sz w:val="21"/>
        </w:rPr>
      </w:pPr>
    </w:p>
    <w:p w14:paraId="5FE6F120">
      <w:pPr>
        <w:spacing w:line="252" w:lineRule="auto"/>
        <w:jc w:val="both"/>
        <w:rPr>
          <w:rFonts w:ascii="Arial"/>
          <w:sz w:val="21"/>
        </w:rPr>
      </w:pPr>
    </w:p>
    <w:p w14:paraId="323866B0">
      <w:pPr>
        <w:spacing w:line="252" w:lineRule="auto"/>
        <w:jc w:val="both"/>
        <w:rPr>
          <w:rFonts w:ascii="Arial"/>
          <w:sz w:val="21"/>
        </w:rPr>
      </w:pPr>
    </w:p>
    <w:p w14:paraId="3159BF02">
      <w:pPr>
        <w:spacing w:line="252" w:lineRule="auto"/>
        <w:jc w:val="both"/>
        <w:rPr>
          <w:rFonts w:ascii="Arial"/>
          <w:sz w:val="21"/>
        </w:rPr>
      </w:pPr>
    </w:p>
    <w:p w14:paraId="7D788477">
      <w:pPr>
        <w:pStyle w:val="2"/>
        <w:spacing w:before="101" w:line="219" w:lineRule="auto"/>
        <w:ind w:left="675"/>
        <w:jc w:val="both"/>
      </w:pPr>
      <w:r>
        <w:rPr>
          <w:spacing w:val="7"/>
        </w:rPr>
        <w:t>30.黄冈市深化城乡融合，推动乡村振兴的路径研究；</w:t>
      </w:r>
    </w:p>
    <w:p w14:paraId="227BD295">
      <w:pPr>
        <w:pStyle w:val="2"/>
        <w:spacing w:before="191" w:line="219" w:lineRule="auto"/>
        <w:jc w:val="both"/>
      </w:pPr>
      <w:r>
        <w:rPr>
          <w:spacing w:val="1"/>
        </w:rPr>
        <w:t>31.黄冈市培育乡村新产业新业态，壮大县域富</w:t>
      </w:r>
      <w:r>
        <w:t>民产业研究；</w:t>
      </w:r>
    </w:p>
    <w:p w14:paraId="6449C280">
      <w:pPr>
        <w:pStyle w:val="2"/>
        <w:spacing w:before="190" w:line="220" w:lineRule="auto"/>
        <w:ind w:left="675"/>
        <w:jc w:val="both"/>
      </w:pPr>
      <w:r>
        <w:rPr>
          <w:spacing w:val="7"/>
        </w:rPr>
        <w:t>32.黄冈市拓宽绿水青山转化为金山银山的实践路径研究；</w:t>
      </w:r>
    </w:p>
    <w:p w14:paraId="43569488">
      <w:pPr>
        <w:pStyle w:val="2"/>
        <w:spacing w:before="192" w:line="219" w:lineRule="auto"/>
        <w:ind w:left="675"/>
        <w:jc w:val="both"/>
      </w:pPr>
      <w:r>
        <w:rPr>
          <w:spacing w:val="7"/>
        </w:rPr>
        <w:t>33.黄冈市“土特产”产品体系建设与品牌化发展研究；</w:t>
      </w:r>
    </w:p>
    <w:p w14:paraId="06C3543D">
      <w:pPr>
        <w:pStyle w:val="2"/>
        <w:spacing w:before="189" w:line="220" w:lineRule="auto"/>
        <w:ind w:left="675"/>
        <w:jc w:val="both"/>
      </w:pPr>
      <w:r>
        <w:rPr>
          <w:spacing w:val="7"/>
        </w:rPr>
        <w:t>34.黄冈中医药传承创新发展路径与实践研究；</w:t>
      </w:r>
    </w:p>
    <w:p w14:paraId="400D9E3C">
      <w:pPr>
        <w:pStyle w:val="2"/>
        <w:spacing w:before="192" w:line="220" w:lineRule="auto"/>
        <w:ind w:left="675"/>
        <w:jc w:val="both"/>
      </w:pPr>
      <w:r>
        <w:rPr>
          <w:spacing w:val="7"/>
        </w:rPr>
        <w:t>35.黄冈房地产市场转型发展路径与实践研究；</w:t>
      </w:r>
    </w:p>
    <w:p w14:paraId="61EF4C0F">
      <w:pPr>
        <w:pStyle w:val="2"/>
        <w:spacing w:before="193" w:line="219" w:lineRule="auto"/>
        <w:ind w:left="675"/>
        <w:jc w:val="both"/>
      </w:pPr>
      <w:r>
        <w:rPr>
          <w:spacing w:val="7"/>
        </w:rPr>
        <w:t>36.黄冈重点领域风险防范化解体制机制研究；</w:t>
      </w:r>
    </w:p>
    <w:p w14:paraId="63390D53">
      <w:pPr>
        <w:pStyle w:val="2"/>
        <w:spacing w:before="191" w:line="219" w:lineRule="auto"/>
        <w:ind w:left="675"/>
        <w:jc w:val="both"/>
      </w:pPr>
      <w:r>
        <w:rPr>
          <w:spacing w:val="7"/>
        </w:rPr>
        <w:t>37.黄冈市推动树立和践行正确政绩观的路径与实践研究；</w:t>
      </w:r>
    </w:p>
    <w:p w14:paraId="4A7B4E9E">
      <w:pPr>
        <w:pStyle w:val="2"/>
        <w:spacing w:before="193" w:line="333" w:lineRule="auto"/>
        <w:ind w:left="23" w:right="72" w:firstLine="651"/>
        <w:jc w:val="both"/>
      </w:pPr>
      <w:r>
        <w:rPr>
          <w:spacing w:val="9"/>
        </w:rPr>
        <w:t>38.黄冈市深化政务服务改革，推进“一网通办”“一事联</w:t>
      </w:r>
      <w:r>
        <w:rPr>
          <w:spacing w:val="6"/>
        </w:rPr>
        <w:t>办”路径与对策研究；</w:t>
      </w:r>
    </w:p>
    <w:p w14:paraId="04EFDC8F">
      <w:pPr>
        <w:pStyle w:val="2"/>
        <w:spacing w:before="1" w:line="219" w:lineRule="auto"/>
        <w:ind w:left="675"/>
        <w:jc w:val="both"/>
      </w:pPr>
      <w:r>
        <w:rPr>
          <w:spacing w:val="7"/>
        </w:rPr>
        <w:t>39.黄冈市提升基本公共服务均等化水平研究；</w:t>
      </w:r>
    </w:p>
    <w:p w14:paraId="4D458E5A">
      <w:pPr>
        <w:pStyle w:val="2"/>
        <w:spacing w:before="191" w:line="219" w:lineRule="auto"/>
        <w:ind w:left="661"/>
        <w:jc w:val="both"/>
      </w:pPr>
      <w:r>
        <w:rPr>
          <w:spacing w:val="8"/>
        </w:rPr>
        <w:t>40.黄冈市党建引领新就业群体融入社区治理的路径研究；</w:t>
      </w:r>
    </w:p>
    <w:p w14:paraId="3BB32E6E">
      <w:pPr>
        <w:pStyle w:val="2"/>
        <w:spacing w:before="193" w:line="333" w:lineRule="auto"/>
        <w:ind w:left="1" w:right="72" w:firstLine="660"/>
        <w:jc w:val="both"/>
      </w:pPr>
      <w:r>
        <w:rPr>
          <w:spacing w:val="10"/>
        </w:rPr>
        <w:t>41.黄冈市健全教育资源配置机制，促进教育优质均衡发展</w:t>
      </w:r>
      <w:r>
        <w:rPr>
          <w:spacing w:val="4"/>
        </w:rPr>
        <w:t>研究；</w:t>
      </w:r>
    </w:p>
    <w:p w14:paraId="290CB50D">
      <w:pPr>
        <w:pStyle w:val="2"/>
        <w:spacing w:before="1" w:line="219" w:lineRule="auto"/>
        <w:ind w:left="661"/>
        <w:jc w:val="both"/>
      </w:pPr>
      <w:r>
        <w:rPr>
          <w:spacing w:val="8"/>
        </w:rPr>
        <w:t>42.黄冈全民阅读推广与书香校园建设优化路径研究；</w:t>
      </w:r>
    </w:p>
    <w:p w14:paraId="3ABAAF3F">
      <w:pPr>
        <w:pStyle w:val="2"/>
        <w:spacing w:before="194" w:line="332" w:lineRule="auto"/>
        <w:ind w:left="9" w:right="72" w:firstLine="651"/>
        <w:jc w:val="both"/>
      </w:pPr>
      <w:r>
        <w:rPr>
          <w:spacing w:val="10"/>
        </w:rPr>
        <w:t>43.“银发经济”背景下黄冈康养产业能级提升与智慧养老</w:t>
      </w:r>
      <w:r>
        <w:rPr>
          <w:spacing w:val="6"/>
        </w:rPr>
        <w:t>发展对策研究；</w:t>
      </w:r>
    </w:p>
    <w:p w14:paraId="588C2A7B">
      <w:pPr>
        <w:pStyle w:val="2"/>
        <w:spacing w:before="3" w:line="334" w:lineRule="auto"/>
        <w:ind w:right="72" w:firstLine="661"/>
        <w:jc w:val="both"/>
      </w:pPr>
      <w:r>
        <w:rPr>
          <w:spacing w:val="10"/>
        </w:rPr>
        <w:t>44.黄冈市优化养老服务供给，完善“一老一小”普惠性健</w:t>
      </w:r>
      <w:r>
        <w:rPr>
          <w:spacing w:val="8"/>
        </w:rPr>
        <w:t>康服务体系研究；</w:t>
      </w:r>
    </w:p>
    <w:p w14:paraId="0124B190">
      <w:pPr>
        <w:pStyle w:val="2"/>
        <w:spacing w:line="218" w:lineRule="auto"/>
        <w:ind w:left="661"/>
        <w:jc w:val="both"/>
      </w:pPr>
      <w:r>
        <w:rPr>
          <w:spacing w:val="7"/>
        </w:rPr>
        <w:t>45.黄冈市殡葬管理和公益化改革的对策研究；</w:t>
      </w:r>
    </w:p>
    <w:p w14:paraId="11095C10">
      <w:pPr>
        <w:pStyle w:val="2"/>
        <w:spacing w:before="193" w:line="219" w:lineRule="auto"/>
        <w:ind w:left="661"/>
        <w:jc w:val="both"/>
      </w:pPr>
      <w:r>
        <w:rPr>
          <w:spacing w:val="7"/>
        </w:rPr>
        <w:t>46.开展新兴领域群体思想政治工作的策略研究；</w:t>
      </w:r>
    </w:p>
    <w:p w14:paraId="6E550567">
      <w:pPr>
        <w:pStyle w:val="2"/>
        <w:spacing w:before="194" w:line="219" w:lineRule="auto"/>
        <w:ind w:left="661"/>
        <w:jc w:val="both"/>
      </w:pPr>
      <w:r>
        <w:rPr>
          <w:spacing w:val="8"/>
        </w:rPr>
        <w:t>47.黄冈市城乡精神文明建设与文明新风培</w:t>
      </w:r>
      <w:r>
        <w:rPr>
          <w:spacing w:val="7"/>
        </w:rPr>
        <w:t>育研究；</w:t>
      </w:r>
    </w:p>
    <w:p w14:paraId="1ACD707E">
      <w:pPr>
        <w:spacing w:line="219" w:lineRule="auto"/>
        <w:jc w:val="both"/>
        <w:sectPr>
          <w:footerReference r:id="rId12" w:type="default"/>
          <w:pgSz w:w="11906" w:h="16839"/>
          <w:pgMar w:top="400" w:right="1403" w:bottom="1706" w:left="1588" w:header="0" w:footer="1340" w:gutter="0"/>
          <w:cols w:space="720" w:num="1"/>
        </w:sectPr>
      </w:pPr>
    </w:p>
    <w:p w14:paraId="13ECEAB8">
      <w:pPr>
        <w:spacing w:line="251" w:lineRule="auto"/>
        <w:jc w:val="both"/>
        <w:rPr>
          <w:rFonts w:ascii="Arial"/>
          <w:sz w:val="21"/>
        </w:rPr>
      </w:pPr>
    </w:p>
    <w:p w14:paraId="1AE0A583">
      <w:pPr>
        <w:spacing w:line="251" w:lineRule="auto"/>
        <w:jc w:val="both"/>
        <w:rPr>
          <w:rFonts w:ascii="Arial"/>
          <w:sz w:val="21"/>
        </w:rPr>
      </w:pPr>
    </w:p>
    <w:p w14:paraId="52002FFD">
      <w:pPr>
        <w:spacing w:line="252" w:lineRule="auto"/>
        <w:jc w:val="both"/>
        <w:rPr>
          <w:rFonts w:ascii="Arial"/>
          <w:sz w:val="21"/>
        </w:rPr>
      </w:pPr>
    </w:p>
    <w:p w14:paraId="7281D1B0">
      <w:pPr>
        <w:spacing w:line="252" w:lineRule="auto"/>
        <w:jc w:val="both"/>
        <w:rPr>
          <w:rFonts w:ascii="Arial"/>
          <w:sz w:val="21"/>
        </w:rPr>
      </w:pPr>
    </w:p>
    <w:p w14:paraId="1E81135D">
      <w:pPr>
        <w:spacing w:line="252" w:lineRule="auto"/>
        <w:jc w:val="both"/>
        <w:rPr>
          <w:rFonts w:ascii="Arial"/>
          <w:sz w:val="21"/>
        </w:rPr>
      </w:pPr>
    </w:p>
    <w:p w14:paraId="278A2CF0">
      <w:pPr>
        <w:spacing w:line="252" w:lineRule="auto"/>
        <w:jc w:val="both"/>
        <w:rPr>
          <w:rFonts w:ascii="Arial"/>
          <w:sz w:val="21"/>
        </w:rPr>
      </w:pPr>
    </w:p>
    <w:p w14:paraId="6EB2373C">
      <w:pPr>
        <w:spacing w:line="252" w:lineRule="auto"/>
        <w:jc w:val="both"/>
        <w:rPr>
          <w:rFonts w:ascii="Arial"/>
          <w:sz w:val="21"/>
        </w:rPr>
      </w:pPr>
    </w:p>
    <w:p w14:paraId="60399FBC">
      <w:pPr>
        <w:pStyle w:val="2"/>
        <w:spacing w:before="101" w:line="219" w:lineRule="auto"/>
        <w:ind w:left="631"/>
        <w:jc w:val="both"/>
      </w:pPr>
      <w:r>
        <w:rPr>
          <w:spacing w:val="8"/>
        </w:rPr>
        <w:t>48.志愿精神弘扬、志愿文化建设与社会服务工作研究；</w:t>
      </w:r>
    </w:p>
    <w:p w14:paraId="09491819">
      <w:pPr>
        <w:pStyle w:val="2"/>
        <w:spacing w:before="188" w:line="220" w:lineRule="auto"/>
        <w:ind w:left="631"/>
        <w:jc w:val="both"/>
      </w:pPr>
      <w:r>
        <w:rPr>
          <w:spacing w:val="7"/>
        </w:rPr>
        <w:t>49.黄梅戏艺术的保护传承和创新发展路径研究；</w:t>
      </w:r>
    </w:p>
    <w:p w14:paraId="04ACEF57">
      <w:pPr>
        <w:pStyle w:val="2"/>
        <w:spacing w:before="192" w:line="219" w:lineRule="auto"/>
        <w:ind w:left="636"/>
        <w:jc w:val="both"/>
      </w:pPr>
      <w:r>
        <w:rPr>
          <w:spacing w:val="7"/>
        </w:rPr>
        <w:t>50.平安黄冈、法治黄冈建设路径研究；</w:t>
      </w:r>
    </w:p>
    <w:p w14:paraId="4E195BC0">
      <w:pPr>
        <w:pStyle w:val="2"/>
        <w:spacing w:before="193" w:line="220" w:lineRule="auto"/>
        <w:ind w:left="636"/>
        <w:jc w:val="both"/>
      </w:pPr>
      <w:r>
        <w:rPr>
          <w:spacing w:val="5"/>
        </w:rPr>
        <w:t>51.黄冈东坡文化研究；</w:t>
      </w:r>
    </w:p>
    <w:p w14:paraId="408FF3CC">
      <w:pPr>
        <w:pStyle w:val="2"/>
        <w:spacing w:before="190" w:line="220" w:lineRule="auto"/>
        <w:ind w:left="636"/>
        <w:jc w:val="both"/>
      </w:pPr>
      <w:r>
        <w:rPr>
          <w:spacing w:val="5"/>
        </w:rPr>
        <w:t>52.黄冈名人文化研究；</w:t>
      </w:r>
    </w:p>
    <w:p w14:paraId="59D38103">
      <w:pPr>
        <w:pStyle w:val="2"/>
        <w:spacing w:before="190" w:line="219" w:lineRule="auto"/>
        <w:ind w:left="636"/>
        <w:jc w:val="both"/>
      </w:pPr>
      <w:r>
        <w:rPr>
          <w:spacing w:val="5"/>
        </w:rPr>
        <w:t>53.黄冈廉政文化研究；</w:t>
      </w:r>
    </w:p>
    <w:p w14:paraId="2AE00779">
      <w:pPr>
        <w:pStyle w:val="2"/>
        <w:spacing w:before="193" w:line="220" w:lineRule="auto"/>
        <w:ind w:left="636"/>
        <w:jc w:val="both"/>
      </w:pPr>
      <w:r>
        <w:rPr>
          <w:spacing w:val="5"/>
        </w:rPr>
        <w:t>54.黄冈民俗文化研究；</w:t>
      </w:r>
    </w:p>
    <w:p w14:paraId="6C27039A">
      <w:pPr>
        <w:pStyle w:val="2"/>
        <w:spacing w:before="190" w:line="219" w:lineRule="auto"/>
        <w:ind w:left="636"/>
        <w:jc w:val="both"/>
      </w:pPr>
      <w:r>
        <w:rPr>
          <w:spacing w:val="6"/>
        </w:rPr>
        <w:t>55.黄冈医药、康养文化研究；</w:t>
      </w:r>
    </w:p>
    <w:p w14:paraId="115F116B">
      <w:pPr>
        <w:pStyle w:val="2"/>
        <w:spacing w:before="189" w:line="220" w:lineRule="auto"/>
        <w:ind w:left="636"/>
        <w:jc w:val="both"/>
      </w:pPr>
      <w:r>
        <w:rPr>
          <w:spacing w:val="7"/>
        </w:rPr>
        <w:t>56.长江文化保护、传承与发展创新研究。</w:t>
      </w:r>
    </w:p>
    <w:p w14:paraId="00AB1918">
      <w:pPr>
        <w:spacing w:before="194" w:line="226" w:lineRule="auto"/>
        <w:ind w:left="617"/>
        <w:jc w:val="both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三、弘扬大别山精神专题课题</w:t>
      </w:r>
    </w:p>
    <w:p w14:paraId="4C774B19">
      <w:pPr>
        <w:pStyle w:val="2"/>
        <w:spacing w:before="180" w:line="220" w:lineRule="auto"/>
        <w:ind w:left="640"/>
        <w:jc w:val="both"/>
      </w:pPr>
      <w:r>
        <w:rPr>
          <w:spacing w:val="7"/>
        </w:rPr>
        <w:t>1.大别山精神的时代内涵与黄冈实践路径研究；</w:t>
      </w:r>
    </w:p>
    <w:p w14:paraId="4969DEC8">
      <w:pPr>
        <w:pStyle w:val="2"/>
        <w:spacing w:before="191" w:line="218" w:lineRule="auto"/>
        <w:ind w:left="633"/>
        <w:jc w:val="both"/>
      </w:pPr>
      <w:r>
        <w:rPr>
          <w:spacing w:val="7"/>
        </w:rPr>
        <w:t>2.弘扬大别山精神，助力支点建设路径研究；</w:t>
      </w:r>
    </w:p>
    <w:p w14:paraId="2C5C19F7">
      <w:pPr>
        <w:pStyle w:val="2"/>
        <w:spacing w:before="194" w:line="333" w:lineRule="auto"/>
        <w:ind w:right="233" w:firstLine="645"/>
        <w:jc w:val="both"/>
      </w:pPr>
      <w:r>
        <w:rPr>
          <w:spacing w:val="16"/>
        </w:rPr>
        <w:t>3.弘扬大别山精神赋能革命老区高质量发展先行区建</w:t>
      </w:r>
      <w:r>
        <w:rPr>
          <w:spacing w:val="15"/>
        </w:rPr>
        <w:t>设研</w:t>
      </w:r>
      <w:r>
        <w:rPr>
          <w:spacing w:val="-12"/>
        </w:rPr>
        <w:t>究；</w:t>
      </w:r>
    </w:p>
    <w:p w14:paraId="11D8F495">
      <w:pPr>
        <w:pStyle w:val="2"/>
        <w:spacing w:before="1" w:line="219" w:lineRule="auto"/>
        <w:ind w:left="631"/>
        <w:jc w:val="both"/>
      </w:pPr>
      <w:r>
        <w:rPr>
          <w:spacing w:val="8"/>
        </w:rPr>
        <w:t>4.大别山革命文化资源活化利用与红色文旅融合发展研究；</w:t>
      </w:r>
    </w:p>
    <w:p w14:paraId="1D331B2E">
      <w:pPr>
        <w:pStyle w:val="2"/>
        <w:spacing w:before="191" w:line="220" w:lineRule="auto"/>
        <w:jc w:val="both"/>
      </w:pPr>
      <w:r>
        <w:rPr>
          <w:spacing w:val="1"/>
        </w:rPr>
        <w:t>5.弘扬大别山精神，加强优质文化资源保护和创新发展研究；</w:t>
      </w:r>
    </w:p>
    <w:p w14:paraId="4269BBAA">
      <w:pPr>
        <w:pStyle w:val="2"/>
        <w:spacing w:before="193" w:line="219" w:lineRule="auto"/>
        <w:ind w:left="635"/>
        <w:jc w:val="both"/>
      </w:pPr>
      <w:r>
        <w:rPr>
          <w:spacing w:val="-2"/>
        </w:rPr>
        <w:t>6.大别山精神的丰富内涵、历史地位、时代价值及弘扬路径</w:t>
      </w:r>
    </w:p>
    <w:p w14:paraId="61D3819F">
      <w:pPr>
        <w:pStyle w:val="2"/>
        <w:spacing w:before="191" w:line="219" w:lineRule="auto"/>
        <w:ind w:left="635"/>
        <w:jc w:val="both"/>
      </w:pPr>
      <w:r>
        <w:rPr>
          <w:spacing w:val="8"/>
        </w:rPr>
        <w:t>7.大力弘扬大别山精神，践行“两个更好”殷殷嘱托；</w:t>
      </w:r>
    </w:p>
    <w:p w14:paraId="76A8136D">
      <w:pPr>
        <w:pStyle w:val="2"/>
        <w:spacing w:before="194" w:line="219" w:lineRule="auto"/>
        <w:ind w:left="635"/>
        <w:jc w:val="both"/>
      </w:pPr>
      <w:r>
        <w:rPr>
          <w:spacing w:val="8"/>
        </w:rPr>
        <w:t>8.大别山精神与新时代黄冈干部正确政绩观培育实践研究；</w:t>
      </w:r>
    </w:p>
    <w:p w14:paraId="3C02E792">
      <w:pPr>
        <w:pStyle w:val="2"/>
        <w:spacing w:before="192" w:line="219" w:lineRule="auto"/>
        <w:ind w:firstLine="652" w:firstLineChars="200"/>
        <w:jc w:val="both"/>
      </w:pPr>
      <w:r>
        <w:rPr>
          <w:spacing w:val="8"/>
        </w:rPr>
        <w:t>9.弘扬大别山精神与新时代廉洁文化建设融合路径研究</w:t>
      </w:r>
    </w:p>
    <w:p w14:paraId="739C2523">
      <w:pPr>
        <w:pStyle w:val="2"/>
        <w:spacing w:before="191" w:line="334" w:lineRule="auto"/>
        <w:ind w:left="3" w:right="233" w:firstLine="637"/>
        <w:jc w:val="both"/>
      </w:pPr>
      <w:r>
        <w:rPr>
          <w:spacing w:val="10"/>
        </w:rPr>
        <w:t>10.大别山精神融入大中小学思政教育一体化</w:t>
      </w:r>
      <w:r>
        <w:rPr>
          <w:spacing w:val="9"/>
        </w:rPr>
        <w:t>建设的黄冈模</w:t>
      </w:r>
      <w:r>
        <w:rPr>
          <w:spacing w:val="-2"/>
        </w:rPr>
        <w:t>式研究。</w:t>
      </w:r>
    </w:p>
    <w:p w14:paraId="2660C7D6"/>
    <w:sectPr>
      <w:pgSz w:w="11560" w:h="16490"/>
      <w:pgMar w:top="2098" w:right="1474" w:bottom="1984" w:left="1587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36FD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893F">
    <w:pPr>
      <w:spacing w:line="234" w:lineRule="auto"/>
      <w:ind w:left="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4F19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1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2FC1F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FFFF">
    <w:pPr>
      <w:spacing w:line="234" w:lineRule="auto"/>
      <w:ind w:left="81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AF34">
    <w:pPr>
      <w:spacing w:line="234" w:lineRule="auto"/>
      <w:ind w:left="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6B16B">
    <w:pPr>
      <w:spacing w:before="83" w:line="230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45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515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510A"/>
    <w:rsid w:val="0FEE6691"/>
    <w:rsid w:val="74A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2026-04-15T00:52:00Z</dcterms:created>
  <dc:creator>Administrator</dc:creator>
  <cp:lastModifiedBy>Administrator</cp:lastModifiedBy>
  <dcterms:modified xsi:type="dcterms:W3CDTF">2026-04-15T00:53:17Z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186231DBE20540E09F98802972EF9A2B_11</vt:lpwstr>
  </property>
  <property fmtid="{D5CDD505-2E9C-101B-9397-08002B2CF9AE}" pid="4" name="KSOTemplateDocerSaveRecord">
    <vt:lpwstr>eyJoZGlkIjoiOWJlODllZDBhZDIwZmUwYmE5N2U5NjBiZmU2MDVkOTMiLCJ1c2VySWQiOiIyNDEyMzEzOTMifQ==</vt:lpwstr>
  </property>
</Properties>
</file>